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5DE" w:rsidRDefault="008B5167">
      <w:pPr>
        <w:spacing w:after="240"/>
        <w:jc w:val="center"/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Nanooptics</w:t>
      </w:r>
      <w:proofErr w:type="spellEnd"/>
      <w:r>
        <w:rPr>
          <w:b/>
          <w:bCs/>
          <w:lang w:val="en-US"/>
        </w:rPr>
        <w:t xml:space="preserve"> and photonics</w:t>
      </w:r>
    </w:p>
    <w:p w:rsidR="004F3827" w:rsidRDefault="0083731B" w:rsidP="00443926">
      <w:pPr>
        <w:spacing w:after="200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L</w:t>
      </w:r>
      <w:r w:rsidR="00732FD1">
        <w:rPr>
          <w:b/>
          <w:bCs/>
          <w:lang w:val="en-US"/>
        </w:rPr>
        <w:t>uminescence</w:t>
      </w:r>
      <w:r w:rsidR="00F20C96">
        <w:rPr>
          <w:b/>
          <w:bCs/>
          <w:lang w:val="en-US"/>
        </w:rPr>
        <w:t xml:space="preserve"> </w:t>
      </w:r>
      <w:r w:rsidR="00E1247D">
        <w:rPr>
          <w:b/>
          <w:bCs/>
          <w:lang w:val="en-US"/>
        </w:rPr>
        <w:t>properties</w:t>
      </w:r>
      <w:r>
        <w:rPr>
          <w:b/>
          <w:bCs/>
          <w:lang w:val="en-US"/>
        </w:rPr>
        <w:t xml:space="preserve"> and</w:t>
      </w:r>
      <w:r w:rsidRPr="0083731B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energy transfer</w:t>
      </w:r>
      <w:r w:rsidR="00500A85">
        <w:rPr>
          <w:b/>
          <w:bCs/>
          <w:lang w:val="en-US"/>
        </w:rPr>
        <w:t xml:space="preserve"> processes</w:t>
      </w:r>
      <w:r>
        <w:rPr>
          <w:b/>
          <w:bCs/>
          <w:lang w:val="en-US"/>
        </w:rPr>
        <w:t xml:space="preserve"> in</w:t>
      </w:r>
      <w:r w:rsidR="00F20C96">
        <w:rPr>
          <w:b/>
          <w:bCs/>
          <w:lang w:val="en-US"/>
        </w:rPr>
        <w:t xml:space="preserve"> </w:t>
      </w:r>
      <w:r w:rsidR="00E1247D">
        <w:rPr>
          <w:b/>
          <w:bCs/>
          <w:lang w:val="en-US"/>
        </w:rPr>
        <w:t>Tb</w:t>
      </w:r>
      <w:r w:rsidR="00E1247D" w:rsidRPr="009B7FDB">
        <w:rPr>
          <w:b/>
          <w:bCs/>
          <w:vertAlign w:val="superscript"/>
          <w:lang w:val="en-US"/>
        </w:rPr>
        <w:t>3+</w:t>
      </w:r>
      <w:r w:rsidR="004147B0">
        <w:rPr>
          <w:b/>
          <w:bCs/>
          <w:lang w:val="en-US"/>
        </w:rPr>
        <w:t>and</w:t>
      </w:r>
      <w:r>
        <w:rPr>
          <w:b/>
          <w:bCs/>
          <w:lang w:val="en-US"/>
        </w:rPr>
        <w:t xml:space="preserve"> </w:t>
      </w:r>
      <w:r w:rsidR="00E1247D">
        <w:rPr>
          <w:b/>
          <w:bCs/>
          <w:lang w:val="en-US"/>
        </w:rPr>
        <w:t>Eu</w:t>
      </w:r>
      <w:r w:rsidR="00E1247D" w:rsidRPr="00E1247D">
        <w:rPr>
          <w:b/>
          <w:bCs/>
          <w:vertAlign w:val="superscript"/>
          <w:lang w:val="en-US"/>
        </w:rPr>
        <w:t>3+</w:t>
      </w:r>
      <w:r w:rsidR="00E1247D">
        <w:rPr>
          <w:b/>
          <w:bCs/>
          <w:vertAlign w:val="superscript"/>
          <w:lang w:val="en-US"/>
        </w:rPr>
        <w:t xml:space="preserve"> </w:t>
      </w:r>
      <w:r w:rsidR="0090392A">
        <w:rPr>
          <w:b/>
          <w:bCs/>
          <w:lang w:val="en-US"/>
        </w:rPr>
        <w:t xml:space="preserve">doped </w:t>
      </w:r>
      <w:proofErr w:type="spellStart"/>
      <w:r w:rsidR="00E1247D">
        <w:rPr>
          <w:b/>
          <w:bCs/>
          <w:lang w:val="en-US"/>
        </w:rPr>
        <w:t>nanoscale</w:t>
      </w:r>
      <w:proofErr w:type="spellEnd"/>
      <w:r w:rsidR="00E1247D">
        <w:rPr>
          <w:b/>
          <w:bCs/>
          <w:lang w:val="en-US"/>
        </w:rPr>
        <w:t xml:space="preserve"> </w:t>
      </w:r>
      <w:r w:rsidR="00F20C96">
        <w:rPr>
          <w:b/>
          <w:bCs/>
          <w:lang w:val="en-US"/>
        </w:rPr>
        <w:t>phosphonates</w:t>
      </w:r>
      <w:r w:rsidR="00443926">
        <w:rPr>
          <w:b/>
          <w:bCs/>
          <w:lang w:val="en-US"/>
        </w:rPr>
        <w:t xml:space="preserve"> </w:t>
      </w:r>
    </w:p>
    <w:p w:rsidR="00F832A8" w:rsidRPr="000F1C6D" w:rsidRDefault="00F20C96" w:rsidP="00443926">
      <w:pPr>
        <w:spacing w:after="200"/>
        <w:jc w:val="right"/>
        <w:rPr>
          <w:b/>
          <w:bCs/>
          <w:i/>
          <w:lang w:val="pl-PL"/>
        </w:rPr>
      </w:pPr>
      <w:r w:rsidRPr="000F1C6D">
        <w:rPr>
          <w:b/>
          <w:bCs/>
          <w:i/>
          <w:sz w:val="20"/>
          <w:u w:val="single"/>
          <w:lang w:val="pl-PL"/>
        </w:rPr>
        <w:t>Zaręba</w:t>
      </w:r>
      <w:r w:rsidR="0083731B" w:rsidRPr="000F1C6D">
        <w:rPr>
          <w:b/>
          <w:bCs/>
          <w:i/>
          <w:sz w:val="20"/>
          <w:u w:val="single"/>
          <w:lang w:val="pl-PL"/>
        </w:rPr>
        <w:t xml:space="preserve"> J.K.</w:t>
      </w:r>
      <w:r w:rsidR="00F832A8" w:rsidRPr="0083731B">
        <w:rPr>
          <w:bCs/>
          <w:i/>
          <w:sz w:val="20"/>
          <w:lang w:val="uk-UA"/>
        </w:rPr>
        <w:t>,</w:t>
      </w:r>
      <w:r w:rsidR="00F832A8" w:rsidRPr="0083731B">
        <w:rPr>
          <w:b/>
          <w:bCs/>
          <w:i/>
          <w:sz w:val="20"/>
          <w:lang w:val="uk-UA"/>
        </w:rPr>
        <w:t xml:space="preserve"> </w:t>
      </w:r>
      <w:r w:rsidRPr="000F1C6D">
        <w:rPr>
          <w:b/>
          <w:bCs/>
          <w:i/>
          <w:sz w:val="20"/>
          <w:lang w:val="pl-PL"/>
        </w:rPr>
        <w:t>Samoć</w:t>
      </w:r>
      <w:r w:rsidR="0083731B" w:rsidRPr="000F1C6D">
        <w:rPr>
          <w:b/>
          <w:bCs/>
          <w:i/>
          <w:sz w:val="20"/>
          <w:lang w:val="pl-PL"/>
        </w:rPr>
        <w:t xml:space="preserve"> M.</w:t>
      </w:r>
      <w:r w:rsidRPr="000F1C6D">
        <w:rPr>
          <w:b/>
          <w:bCs/>
          <w:i/>
          <w:sz w:val="20"/>
          <w:lang w:val="pl-PL"/>
        </w:rPr>
        <w:t>, Nyk</w:t>
      </w:r>
      <w:r w:rsidR="0083731B" w:rsidRPr="000F1C6D">
        <w:rPr>
          <w:b/>
          <w:bCs/>
          <w:i/>
          <w:sz w:val="20"/>
          <w:lang w:val="pl-PL"/>
        </w:rPr>
        <w:t xml:space="preserve"> M.</w:t>
      </w:r>
    </w:p>
    <w:p w:rsidR="00F832A8" w:rsidRPr="0083731B" w:rsidRDefault="00F20C96" w:rsidP="00443926">
      <w:pPr>
        <w:spacing w:after="120"/>
        <w:rPr>
          <w:i/>
          <w:iCs/>
          <w:sz w:val="19"/>
          <w:szCs w:val="19"/>
          <w:lang w:val="en-US"/>
        </w:rPr>
      </w:pPr>
      <w:r w:rsidRPr="0083731B">
        <w:rPr>
          <w:i/>
          <w:iCs/>
          <w:sz w:val="19"/>
          <w:szCs w:val="19"/>
          <w:lang w:val="en-US"/>
        </w:rPr>
        <w:t xml:space="preserve">Advanced Materials Engineering and Modelling Group, Faculty of Chemistry, </w:t>
      </w:r>
      <w:proofErr w:type="spellStart"/>
      <w:r w:rsidRPr="0083731B">
        <w:rPr>
          <w:i/>
          <w:iCs/>
          <w:sz w:val="19"/>
          <w:szCs w:val="19"/>
          <w:lang w:val="en-US"/>
        </w:rPr>
        <w:t>Wrocław</w:t>
      </w:r>
      <w:proofErr w:type="spellEnd"/>
      <w:r w:rsidRPr="0083731B">
        <w:rPr>
          <w:i/>
          <w:iCs/>
          <w:sz w:val="19"/>
          <w:szCs w:val="19"/>
          <w:lang w:val="en-US"/>
        </w:rPr>
        <w:t xml:space="preserve"> University of Science and Technology, </w:t>
      </w:r>
      <w:proofErr w:type="spellStart"/>
      <w:r w:rsidRPr="0083731B">
        <w:rPr>
          <w:i/>
          <w:iCs/>
          <w:sz w:val="19"/>
          <w:szCs w:val="19"/>
          <w:lang w:val="en-US"/>
        </w:rPr>
        <w:t>Wybrzeże</w:t>
      </w:r>
      <w:proofErr w:type="spellEnd"/>
      <w:r w:rsidRPr="0083731B">
        <w:rPr>
          <w:i/>
          <w:iCs/>
          <w:sz w:val="19"/>
          <w:szCs w:val="19"/>
          <w:lang w:val="en-US"/>
        </w:rPr>
        <w:t xml:space="preserve"> </w:t>
      </w:r>
      <w:proofErr w:type="spellStart"/>
      <w:r w:rsidRPr="0083731B">
        <w:rPr>
          <w:i/>
          <w:iCs/>
          <w:sz w:val="19"/>
          <w:szCs w:val="19"/>
          <w:lang w:val="en-US"/>
        </w:rPr>
        <w:t>Wyspiańskiego</w:t>
      </w:r>
      <w:proofErr w:type="spellEnd"/>
      <w:r w:rsidRPr="0083731B">
        <w:rPr>
          <w:i/>
          <w:iCs/>
          <w:sz w:val="19"/>
          <w:szCs w:val="19"/>
          <w:lang w:val="en-US"/>
        </w:rPr>
        <w:t xml:space="preserve"> 27, 50-370 </w:t>
      </w:r>
      <w:proofErr w:type="spellStart"/>
      <w:r w:rsidRPr="0083731B">
        <w:rPr>
          <w:i/>
          <w:iCs/>
          <w:sz w:val="19"/>
          <w:szCs w:val="19"/>
          <w:lang w:val="en-US"/>
        </w:rPr>
        <w:t>Wrocław</w:t>
      </w:r>
      <w:proofErr w:type="spellEnd"/>
      <w:r w:rsidRPr="0083731B">
        <w:rPr>
          <w:i/>
          <w:iCs/>
          <w:sz w:val="19"/>
          <w:szCs w:val="19"/>
          <w:lang w:val="en-US"/>
        </w:rPr>
        <w:t>, Poland</w:t>
      </w:r>
      <w:r w:rsidRPr="0083731B">
        <w:rPr>
          <w:i/>
          <w:iCs/>
          <w:sz w:val="19"/>
          <w:szCs w:val="19"/>
          <w:lang w:val="en-GB"/>
        </w:rPr>
        <w:t>.</w:t>
      </w:r>
      <w:r w:rsidRPr="0083731B">
        <w:rPr>
          <w:i/>
          <w:iCs/>
          <w:sz w:val="19"/>
          <w:szCs w:val="19"/>
          <w:lang w:val="en-US"/>
        </w:rPr>
        <w:t xml:space="preserve"> </w:t>
      </w:r>
      <w:r w:rsidR="00F832A8" w:rsidRPr="0083731B">
        <w:rPr>
          <w:i/>
          <w:iCs/>
          <w:sz w:val="19"/>
          <w:szCs w:val="19"/>
          <w:lang w:val="en-US"/>
        </w:rPr>
        <w:t xml:space="preserve">E-mail: </w:t>
      </w:r>
      <w:proofErr w:type="gramStart"/>
      <w:r w:rsidRPr="0083731B">
        <w:rPr>
          <w:i/>
          <w:iCs/>
          <w:sz w:val="19"/>
          <w:szCs w:val="19"/>
          <w:lang w:val="en-US"/>
        </w:rPr>
        <w:t>jan.zareba(</w:t>
      </w:r>
      <w:proofErr w:type="gramEnd"/>
      <w:r w:rsidRPr="0083731B">
        <w:rPr>
          <w:i/>
          <w:iCs/>
          <w:sz w:val="19"/>
          <w:szCs w:val="19"/>
          <w:lang w:val="en-US"/>
        </w:rPr>
        <w:t>at)pwr.edu.pl</w:t>
      </w:r>
    </w:p>
    <w:p w:rsidR="0048603F" w:rsidRPr="0083731B" w:rsidRDefault="00E1247D" w:rsidP="00425B11">
      <w:pPr>
        <w:ind w:firstLine="360"/>
        <w:jc w:val="both"/>
        <w:rPr>
          <w:sz w:val="19"/>
          <w:szCs w:val="19"/>
          <w:lang w:val="en-US"/>
        </w:rPr>
      </w:pPr>
      <w:r w:rsidRPr="0083731B">
        <w:rPr>
          <w:sz w:val="19"/>
          <w:szCs w:val="19"/>
          <w:lang w:val="en-US"/>
        </w:rPr>
        <w:t>Metal phosphonates</w:t>
      </w:r>
      <w:r w:rsidR="00882F9A" w:rsidRPr="0083731B">
        <w:rPr>
          <w:sz w:val="19"/>
          <w:szCs w:val="19"/>
          <w:lang w:val="en-US"/>
        </w:rPr>
        <w:t xml:space="preserve"> (</w:t>
      </w:r>
      <w:r w:rsidRPr="0083731B">
        <w:rPr>
          <w:sz w:val="19"/>
          <w:szCs w:val="19"/>
          <w:lang w:val="en-US"/>
        </w:rPr>
        <w:t>M</w:t>
      </w:r>
      <w:r w:rsidR="00882F9A" w:rsidRPr="0083731B">
        <w:rPr>
          <w:sz w:val="19"/>
          <w:szCs w:val="19"/>
          <w:lang w:val="en-US"/>
        </w:rPr>
        <w:t xml:space="preserve">Ps) are a </w:t>
      </w:r>
      <w:r w:rsidRPr="0083731B">
        <w:rPr>
          <w:sz w:val="19"/>
          <w:szCs w:val="19"/>
          <w:lang w:val="en-US"/>
        </w:rPr>
        <w:t>sub</w:t>
      </w:r>
      <w:r w:rsidR="00882F9A" w:rsidRPr="0083731B">
        <w:rPr>
          <w:sz w:val="19"/>
          <w:szCs w:val="19"/>
          <w:lang w:val="en-US"/>
        </w:rPr>
        <w:t xml:space="preserve">class of </w:t>
      </w:r>
      <w:r w:rsidRPr="0083731B">
        <w:rPr>
          <w:sz w:val="19"/>
          <w:szCs w:val="19"/>
          <w:lang w:val="en-US"/>
        </w:rPr>
        <w:t>coordination polymers</w:t>
      </w:r>
      <w:r w:rsidR="00882F9A" w:rsidRPr="0083731B">
        <w:rPr>
          <w:sz w:val="19"/>
          <w:szCs w:val="19"/>
          <w:lang w:val="en-US"/>
        </w:rPr>
        <w:t xml:space="preserve"> possessing metal ion</w:t>
      </w:r>
      <w:r w:rsidRPr="0083731B">
        <w:rPr>
          <w:sz w:val="19"/>
          <w:szCs w:val="19"/>
          <w:lang w:val="en-US"/>
        </w:rPr>
        <w:t>s as</w:t>
      </w:r>
      <w:r w:rsidR="00882F9A" w:rsidRPr="0083731B">
        <w:rPr>
          <w:sz w:val="19"/>
          <w:szCs w:val="19"/>
          <w:lang w:val="en-US"/>
        </w:rPr>
        <w:t xml:space="preserve"> nodes and </w:t>
      </w:r>
      <w:r w:rsidRPr="0083731B">
        <w:rPr>
          <w:sz w:val="19"/>
          <w:szCs w:val="19"/>
          <w:lang w:val="en-US"/>
        </w:rPr>
        <w:t>phosphonate-based (-PO</w:t>
      </w:r>
      <w:r w:rsidRPr="0083731B">
        <w:rPr>
          <w:sz w:val="19"/>
          <w:szCs w:val="19"/>
          <w:vertAlign w:val="subscript"/>
          <w:lang w:val="en-US"/>
        </w:rPr>
        <w:t>3</w:t>
      </w:r>
      <w:r w:rsidRPr="0083731B">
        <w:rPr>
          <w:sz w:val="19"/>
          <w:szCs w:val="19"/>
          <w:lang w:val="en-US"/>
        </w:rPr>
        <w:t>H</w:t>
      </w:r>
      <w:r w:rsidRPr="0083731B">
        <w:rPr>
          <w:sz w:val="19"/>
          <w:szCs w:val="19"/>
          <w:vertAlign w:val="subscript"/>
          <w:lang w:val="en-US"/>
        </w:rPr>
        <w:t>2</w:t>
      </w:r>
      <w:r w:rsidRPr="0083731B">
        <w:rPr>
          <w:sz w:val="19"/>
          <w:szCs w:val="19"/>
          <w:lang w:val="en-US"/>
        </w:rPr>
        <w:t xml:space="preserve">) </w:t>
      </w:r>
      <w:r w:rsidR="00882F9A" w:rsidRPr="0083731B">
        <w:rPr>
          <w:sz w:val="19"/>
          <w:szCs w:val="19"/>
          <w:lang w:val="en-US"/>
        </w:rPr>
        <w:t xml:space="preserve">organic linkers. </w:t>
      </w:r>
      <w:r w:rsidR="00BB5FBE" w:rsidRPr="0083731B">
        <w:rPr>
          <w:sz w:val="19"/>
          <w:szCs w:val="19"/>
          <w:lang w:val="en-US"/>
        </w:rPr>
        <w:t xml:space="preserve">In </w:t>
      </w:r>
      <w:r w:rsidR="00F37430">
        <w:rPr>
          <w:sz w:val="19"/>
          <w:szCs w:val="19"/>
          <w:lang w:val="en-US"/>
        </w:rPr>
        <w:t>a</w:t>
      </w:r>
      <w:r w:rsidR="00F37430" w:rsidRPr="0083731B">
        <w:rPr>
          <w:sz w:val="19"/>
          <w:szCs w:val="19"/>
          <w:lang w:val="en-US"/>
        </w:rPr>
        <w:t xml:space="preserve"> </w:t>
      </w:r>
      <w:r w:rsidR="00BB5FBE" w:rsidRPr="0083731B">
        <w:rPr>
          <w:sz w:val="19"/>
          <w:szCs w:val="19"/>
          <w:lang w:val="en-US"/>
        </w:rPr>
        <w:t>previous conference contribution</w:t>
      </w:r>
      <w:r w:rsidR="00A23C1D" w:rsidRPr="0083731B">
        <w:rPr>
          <w:sz w:val="19"/>
          <w:szCs w:val="19"/>
          <w:lang w:val="en-US"/>
        </w:rPr>
        <w:t xml:space="preserve"> </w:t>
      </w:r>
      <w:r w:rsidR="00BB5FBE" w:rsidRPr="0083731B">
        <w:rPr>
          <w:sz w:val="19"/>
          <w:szCs w:val="19"/>
          <w:lang w:val="en-US"/>
        </w:rPr>
        <w:t xml:space="preserve">we have </w:t>
      </w:r>
      <w:r w:rsidR="009B7FDB" w:rsidRPr="0083731B">
        <w:rPr>
          <w:sz w:val="19"/>
          <w:szCs w:val="19"/>
          <w:lang w:val="en-US"/>
        </w:rPr>
        <w:t>described our preliminary results on</w:t>
      </w:r>
      <w:r w:rsidR="00BB5FBE" w:rsidRPr="0083731B">
        <w:rPr>
          <w:sz w:val="19"/>
          <w:szCs w:val="19"/>
          <w:lang w:val="en-US"/>
        </w:rPr>
        <w:t xml:space="preserve"> </w:t>
      </w:r>
      <w:r w:rsidR="009B7FDB" w:rsidRPr="0083731B">
        <w:rPr>
          <w:sz w:val="19"/>
          <w:szCs w:val="19"/>
          <w:lang w:val="en-US"/>
        </w:rPr>
        <w:t xml:space="preserve">the </w:t>
      </w:r>
      <w:r w:rsidR="00BB5FBE" w:rsidRPr="0083731B">
        <w:rPr>
          <w:sz w:val="19"/>
          <w:szCs w:val="19"/>
          <w:lang w:val="en-US"/>
        </w:rPr>
        <w:t>morphology</w:t>
      </w:r>
      <w:r w:rsidR="009B7FDB" w:rsidRPr="0083731B">
        <w:rPr>
          <w:sz w:val="19"/>
          <w:szCs w:val="19"/>
          <w:lang w:val="en-US"/>
        </w:rPr>
        <w:t xml:space="preserve"> of nanoparticles of metal phosphonates comprising </w:t>
      </w:r>
      <w:proofErr w:type="spellStart"/>
      <w:r w:rsidR="009B7FDB" w:rsidRPr="0083731B">
        <w:rPr>
          <w:sz w:val="19"/>
          <w:szCs w:val="19"/>
          <w:lang w:val="en-US"/>
        </w:rPr>
        <w:t>Ce</w:t>
      </w:r>
      <w:proofErr w:type="spellEnd"/>
      <w:r w:rsidR="009B7FDB" w:rsidRPr="0083731B">
        <w:rPr>
          <w:sz w:val="19"/>
          <w:szCs w:val="19"/>
          <w:lang w:val="en-US"/>
        </w:rPr>
        <w:t xml:space="preserve">, La, </w:t>
      </w:r>
      <w:proofErr w:type="spellStart"/>
      <w:r w:rsidR="009B7FDB" w:rsidRPr="0083731B">
        <w:rPr>
          <w:sz w:val="19"/>
          <w:szCs w:val="19"/>
          <w:lang w:val="en-US"/>
        </w:rPr>
        <w:t>Nd</w:t>
      </w:r>
      <w:proofErr w:type="spellEnd"/>
      <w:r w:rsidR="009B7FDB" w:rsidRPr="0083731B">
        <w:rPr>
          <w:sz w:val="19"/>
          <w:szCs w:val="19"/>
          <w:lang w:val="en-US"/>
        </w:rPr>
        <w:t xml:space="preserve">, </w:t>
      </w:r>
      <w:proofErr w:type="spellStart"/>
      <w:r w:rsidR="009B7FDB" w:rsidRPr="0083731B">
        <w:rPr>
          <w:sz w:val="19"/>
          <w:szCs w:val="19"/>
          <w:lang w:val="en-US"/>
        </w:rPr>
        <w:t>Eu</w:t>
      </w:r>
      <w:proofErr w:type="spellEnd"/>
      <w:r w:rsidR="009B7FDB" w:rsidRPr="0083731B">
        <w:rPr>
          <w:sz w:val="19"/>
          <w:szCs w:val="19"/>
          <w:lang w:val="en-US"/>
        </w:rPr>
        <w:t xml:space="preserve">, </w:t>
      </w:r>
      <w:proofErr w:type="spellStart"/>
      <w:r w:rsidR="009B7FDB" w:rsidRPr="0083731B">
        <w:rPr>
          <w:sz w:val="19"/>
          <w:szCs w:val="19"/>
          <w:lang w:val="en-US"/>
        </w:rPr>
        <w:t>Gd</w:t>
      </w:r>
      <w:proofErr w:type="spellEnd"/>
      <w:r w:rsidR="009B7FDB" w:rsidRPr="0083731B">
        <w:rPr>
          <w:sz w:val="19"/>
          <w:szCs w:val="19"/>
          <w:lang w:val="en-US"/>
        </w:rPr>
        <w:t>, Tb ions and 1,4-diphosphonobenzene</w:t>
      </w:r>
      <w:r w:rsidR="00BB5FBE" w:rsidRPr="0083731B">
        <w:rPr>
          <w:sz w:val="19"/>
          <w:szCs w:val="19"/>
          <w:lang w:val="en-US"/>
        </w:rPr>
        <w:t xml:space="preserve">, </w:t>
      </w:r>
      <w:r w:rsidR="00F16D9F" w:rsidRPr="0083731B">
        <w:rPr>
          <w:sz w:val="19"/>
          <w:szCs w:val="19"/>
          <w:lang w:val="en-US"/>
        </w:rPr>
        <w:t xml:space="preserve">their AC </w:t>
      </w:r>
      <w:r w:rsidR="00BB5FBE" w:rsidRPr="0083731B">
        <w:rPr>
          <w:sz w:val="19"/>
          <w:szCs w:val="19"/>
          <w:lang w:val="en-US"/>
        </w:rPr>
        <w:t xml:space="preserve">dielectric </w:t>
      </w:r>
      <w:r w:rsidR="00F16D9F" w:rsidRPr="0083731B">
        <w:rPr>
          <w:sz w:val="19"/>
          <w:szCs w:val="19"/>
          <w:lang w:val="en-US"/>
        </w:rPr>
        <w:t>response</w:t>
      </w:r>
      <w:r w:rsidR="00BB5FBE" w:rsidRPr="0083731B">
        <w:rPr>
          <w:sz w:val="19"/>
          <w:szCs w:val="19"/>
          <w:lang w:val="en-US"/>
        </w:rPr>
        <w:t xml:space="preserve"> </w:t>
      </w:r>
      <w:r w:rsidR="00F16D9F" w:rsidRPr="0083731B">
        <w:rPr>
          <w:sz w:val="19"/>
          <w:szCs w:val="19"/>
          <w:lang w:val="en-US"/>
        </w:rPr>
        <w:t xml:space="preserve">as well as </w:t>
      </w:r>
      <w:r w:rsidR="00BB5FBE" w:rsidRPr="0083731B">
        <w:rPr>
          <w:sz w:val="19"/>
          <w:szCs w:val="19"/>
          <w:lang w:val="en-US"/>
        </w:rPr>
        <w:t>basic luminescence properties.</w:t>
      </w:r>
      <w:r w:rsidR="00A23C1D" w:rsidRPr="0083731B">
        <w:rPr>
          <w:sz w:val="19"/>
          <w:szCs w:val="19"/>
          <w:lang w:val="en-US"/>
        </w:rPr>
        <w:t>[1]</w:t>
      </w:r>
    </w:p>
    <w:p w:rsidR="00F832A8" w:rsidRPr="0083731B" w:rsidRDefault="0048603F" w:rsidP="00425B11">
      <w:pPr>
        <w:widowControl/>
        <w:autoSpaceDN/>
        <w:adjustRightInd/>
        <w:ind w:firstLine="360"/>
        <w:jc w:val="both"/>
        <w:rPr>
          <w:sz w:val="19"/>
          <w:szCs w:val="19"/>
          <w:lang w:val="en-US"/>
        </w:rPr>
      </w:pPr>
      <w:r w:rsidRPr="0083731B">
        <w:rPr>
          <w:sz w:val="19"/>
          <w:szCs w:val="19"/>
          <w:lang w:val="en-US"/>
        </w:rPr>
        <w:t xml:space="preserve">In this </w:t>
      </w:r>
      <w:r w:rsidR="00A23C1D" w:rsidRPr="0083731B">
        <w:rPr>
          <w:sz w:val="19"/>
          <w:szCs w:val="19"/>
          <w:lang w:val="en-US"/>
        </w:rPr>
        <w:t>presentation</w:t>
      </w:r>
      <w:r w:rsidRPr="0083731B">
        <w:rPr>
          <w:sz w:val="19"/>
          <w:szCs w:val="19"/>
          <w:lang w:val="en-US"/>
        </w:rPr>
        <w:t xml:space="preserve"> we will </w:t>
      </w:r>
      <w:r w:rsidR="00F16D9F" w:rsidRPr="0083731B">
        <w:rPr>
          <w:sz w:val="19"/>
          <w:szCs w:val="19"/>
          <w:lang w:val="en-US"/>
        </w:rPr>
        <w:t xml:space="preserve">explore in </w:t>
      </w:r>
      <w:r w:rsidR="0090392A">
        <w:rPr>
          <w:sz w:val="19"/>
          <w:szCs w:val="19"/>
          <w:lang w:val="en-US"/>
        </w:rPr>
        <w:t>more</w:t>
      </w:r>
      <w:r w:rsidR="0090392A" w:rsidRPr="0083731B">
        <w:rPr>
          <w:sz w:val="19"/>
          <w:szCs w:val="19"/>
          <w:lang w:val="en-US"/>
        </w:rPr>
        <w:t xml:space="preserve"> </w:t>
      </w:r>
      <w:r w:rsidR="00F16D9F" w:rsidRPr="0083731B">
        <w:rPr>
          <w:sz w:val="19"/>
          <w:szCs w:val="19"/>
          <w:lang w:val="en-US"/>
        </w:rPr>
        <w:t>detail the luminescence properties of</w:t>
      </w:r>
      <w:r w:rsidR="00A23C1D" w:rsidRPr="0083731B">
        <w:rPr>
          <w:sz w:val="19"/>
          <w:szCs w:val="19"/>
          <w:lang w:val="en-US"/>
        </w:rPr>
        <w:t xml:space="preserve"> an</w:t>
      </w:r>
      <w:r w:rsidR="00F16D9F" w:rsidRPr="0083731B">
        <w:rPr>
          <w:sz w:val="19"/>
          <w:szCs w:val="19"/>
          <w:lang w:val="en-US"/>
        </w:rPr>
        <w:t xml:space="preserve"> iso</w:t>
      </w:r>
      <w:r w:rsidR="000838C3">
        <w:rPr>
          <w:sz w:val="19"/>
          <w:szCs w:val="19"/>
          <w:lang w:val="en-US"/>
        </w:rPr>
        <w:t>morphous</w:t>
      </w:r>
      <w:r w:rsidR="00207753" w:rsidRPr="0083731B">
        <w:rPr>
          <w:sz w:val="19"/>
          <w:szCs w:val="19"/>
          <w:lang w:val="en-US"/>
        </w:rPr>
        <w:t xml:space="preserve"> series</w:t>
      </w:r>
      <w:r w:rsidR="00A23C1D" w:rsidRPr="0083731B">
        <w:rPr>
          <w:sz w:val="19"/>
          <w:szCs w:val="19"/>
          <w:lang w:val="en-US"/>
        </w:rPr>
        <w:t xml:space="preserve"> of</w:t>
      </w:r>
      <w:r w:rsidR="00F16D9F" w:rsidRPr="0083731B">
        <w:rPr>
          <w:sz w:val="19"/>
          <w:szCs w:val="19"/>
          <w:lang w:val="en-US"/>
        </w:rPr>
        <w:t xml:space="preserve"> </w:t>
      </w:r>
      <w:r w:rsidR="0083731B">
        <w:rPr>
          <w:sz w:val="19"/>
          <w:szCs w:val="19"/>
          <w:lang w:val="en-US"/>
        </w:rPr>
        <w:t xml:space="preserve">mixed-metal </w:t>
      </w:r>
      <w:r w:rsidR="00207753" w:rsidRPr="0083731B">
        <w:rPr>
          <w:sz w:val="19"/>
          <w:szCs w:val="19"/>
          <w:lang w:val="en-US"/>
        </w:rPr>
        <w:t xml:space="preserve">Tb, </w:t>
      </w:r>
      <w:proofErr w:type="spellStart"/>
      <w:r w:rsidR="00207753" w:rsidRPr="0083731B">
        <w:rPr>
          <w:sz w:val="19"/>
          <w:szCs w:val="19"/>
          <w:lang w:val="en-US"/>
        </w:rPr>
        <w:t>Eu</w:t>
      </w:r>
      <w:proofErr w:type="spellEnd"/>
      <w:r w:rsidR="00207753" w:rsidRPr="0083731B">
        <w:rPr>
          <w:sz w:val="19"/>
          <w:szCs w:val="19"/>
          <w:lang w:val="en-US"/>
        </w:rPr>
        <w:t xml:space="preserve"> </w:t>
      </w:r>
      <w:r w:rsidR="0083731B">
        <w:rPr>
          <w:sz w:val="19"/>
          <w:szCs w:val="19"/>
          <w:lang w:val="en-US"/>
        </w:rPr>
        <w:t>MP</w:t>
      </w:r>
      <w:r w:rsidR="00207753" w:rsidRPr="0083731B">
        <w:rPr>
          <w:sz w:val="19"/>
          <w:szCs w:val="19"/>
          <w:lang w:val="en-US"/>
        </w:rPr>
        <w:t xml:space="preserve"> </w:t>
      </w:r>
      <w:proofErr w:type="spellStart"/>
      <w:proofErr w:type="gramStart"/>
      <w:r w:rsidR="00F16D9F" w:rsidRPr="0083731B">
        <w:rPr>
          <w:sz w:val="19"/>
          <w:szCs w:val="19"/>
          <w:lang w:val="en-US"/>
        </w:rPr>
        <w:t>nanomaterials</w:t>
      </w:r>
      <w:proofErr w:type="spellEnd"/>
      <w:proofErr w:type="gramEnd"/>
      <w:r w:rsidR="00207753" w:rsidRPr="0083731B">
        <w:rPr>
          <w:sz w:val="19"/>
          <w:szCs w:val="19"/>
          <w:lang w:val="en-US"/>
        </w:rPr>
        <w:t>.</w:t>
      </w:r>
      <w:r w:rsidR="00F16D9F" w:rsidRPr="0083731B">
        <w:rPr>
          <w:sz w:val="19"/>
          <w:szCs w:val="19"/>
          <w:lang w:val="en-US"/>
        </w:rPr>
        <w:t xml:space="preserve"> </w:t>
      </w:r>
      <w:r w:rsidR="00207753" w:rsidRPr="0083731B">
        <w:rPr>
          <w:sz w:val="19"/>
          <w:szCs w:val="19"/>
          <w:lang w:val="en-US"/>
        </w:rPr>
        <w:t>Luminescence spectra (</w:t>
      </w:r>
      <w:r w:rsidR="0090392A">
        <w:rPr>
          <w:sz w:val="19"/>
          <w:szCs w:val="19"/>
          <w:lang w:val="en-US"/>
        </w:rPr>
        <w:sym w:font="Symbol" w:char="F06C"/>
      </w:r>
      <w:r w:rsidR="00207753" w:rsidRPr="000F1C6D">
        <w:rPr>
          <w:sz w:val="19"/>
          <w:szCs w:val="19"/>
          <w:vertAlign w:val="subscript"/>
          <w:lang w:val="en-US"/>
        </w:rPr>
        <w:t>ex</w:t>
      </w:r>
      <w:r w:rsidR="00F37430" w:rsidRPr="000F1C6D">
        <w:rPr>
          <w:sz w:val="19"/>
          <w:szCs w:val="19"/>
          <w:vertAlign w:val="subscript"/>
          <w:lang w:val="en-US"/>
        </w:rPr>
        <w:t>c</w:t>
      </w:r>
      <w:r w:rsidR="00207753" w:rsidRPr="000F1C6D">
        <w:rPr>
          <w:sz w:val="19"/>
          <w:szCs w:val="19"/>
          <w:vertAlign w:val="subscript"/>
          <w:lang w:val="en-US"/>
        </w:rPr>
        <w:t>.</w:t>
      </w:r>
      <w:r w:rsidR="0090392A">
        <w:rPr>
          <w:sz w:val="19"/>
          <w:szCs w:val="19"/>
          <w:lang w:val="en-US"/>
        </w:rPr>
        <w:t>=</w:t>
      </w:r>
      <w:r w:rsidR="00207753" w:rsidRPr="0083731B">
        <w:rPr>
          <w:sz w:val="19"/>
          <w:szCs w:val="19"/>
          <w:lang w:val="en-US"/>
        </w:rPr>
        <w:t>337 nm) show that substitution of</w:t>
      </w:r>
      <w:r w:rsidR="00F16D9F" w:rsidRPr="0083731B">
        <w:rPr>
          <w:sz w:val="19"/>
          <w:szCs w:val="19"/>
          <w:lang w:val="en-US"/>
        </w:rPr>
        <w:t xml:space="preserve"> Tb</w:t>
      </w:r>
      <w:r w:rsidR="00F16D9F" w:rsidRPr="0083731B">
        <w:rPr>
          <w:sz w:val="19"/>
          <w:szCs w:val="19"/>
          <w:vertAlign w:val="superscript"/>
          <w:lang w:val="en-US"/>
        </w:rPr>
        <w:t>3+</w:t>
      </w:r>
      <w:r w:rsidR="00F16D9F" w:rsidRPr="0083731B">
        <w:rPr>
          <w:sz w:val="19"/>
          <w:szCs w:val="19"/>
          <w:lang w:val="en-US"/>
        </w:rPr>
        <w:t xml:space="preserve"> </w:t>
      </w:r>
      <w:r w:rsidR="00207753" w:rsidRPr="0083731B">
        <w:rPr>
          <w:sz w:val="19"/>
          <w:szCs w:val="19"/>
          <w:lang w:val="en-US"/>
        </w:rPr>
        <w:t>w</w:t>
      </w:r>
      <w:bookmarkStart w:id="0" w:name="_GoBack"/>
      <w:bookmarkEnd w:id="0"/>
      <w:r w:rsidR="00207753" w:rsidRPr="0083731B">
        <w:rPr>
          <w:sz w:val="19"/>
          <w:szCs w:val="19"/>
          <w:lang w:val="en-US"/>
        </w:rPr>
        <w:t xml:space="preserve">ith </w:t>
      </w:r>
      <w:r w:rsidR="00F16D9F" w:rsidRPr="0083731B">
        <w:rPr>
          <w:sz w:val="19"/>
          <w:szCs w:val="19"/>
          <w:lang w:val="en-US"/>
        </w:rPr>
        <w:t>Eu</w:t>
      </w:r>
      <w:r w:rsidR="00F16D9F" w:rsidRPr="0083731B">
        <w:rPr>
          <w:sz w:val="19"/>
          <w:szCs w:val="19"/>
          <w:vertAlign w:val="superscript"/>
          <w:lang w:val="en-US"/>
        </w:rPr>
        <w:t>3+</w:t>
      </w:r>
      <w:r w:rsidR="00F16D9F" w:rsidRPr="0083731B">
        <w:rPr>
          <w:sz w:val="19"/>
          <w:szCs w:val="19"/>
          <w:lang w:val="en-US"/>
        </w:rPr>
        <w:t xml:space="preserve"> </w:t>
      </w:r>
      <w:r w:rsidR="00207753" w:rsidRPr="0083731B">
        <w:rPr>
          <w:sz w:val="19"/>
          <w:szCs w:val="19"/>
          <w:lang w:val="en-US"/>
        </w:rPr>
        <w:t xml:space="preserve">even </w:t>
      </w:r>
      <w:r w:rsidR="00F16D9F" w:rsidRPr="0083731B">
        <w:rPr>
          <w:sz w:val="19"/>
          <w:szCs w:val="19"/>
          <w:lang w:val="en-US"/>
        </w:rPr>
        <w:t>at</w:t>
      </w:r>
      <w:r w:rsidR="00207753" w:rsidRPr="0083731B">
        <w:rPr>
          <w:sz w:val="19"/>
          <w:szCs w:val="19"/>
          <w:lang w:val="en-US"/>
        </w:rPr>
        <w:t xml:space="preserve"> small concentrations (0.25%) imparts distinct Eu</w:t>
      </w:r>
      <w:r w:rsidR="00207753" w:rsidRPr="0083731B">
        <w:rPr>
          <w:sz w:val="19"/>
          <w:szCs w:val="19"/>
          <w:vertAlign w:val="superscript"/>
          <w:lang w:val="en-US"/>
        </w:rPr>
        <w:t xml:space="preserve">3+ </w:t>
      </w:r>
      <w:r w:rsidR="00207753" w:rsidRPr="0083731B">
        <w:rPr>
          <w:sz w:val="19"/>
          <w:szCs w:val="19"/>
          <w:lang w:val="en-US"/>
        </w:rPr>
        <w:t>emission bands,</w:t>
      </w:r>
      <w:r w:rsidR="006B7D20" w:rsidRPr="0083731B">
        <w:rPr>
          <w:sz w:val="19"/>
          <w:szCs w:val="19"/>
          <w:lang w:val="en-US"/>
        </w:rPr>
        <w:t xml:space="preserve"> while further increase of Eu</w:t>
      </w:r>
      <w:r w:rsidR="006B7D20" w:rsidRPr="0083731B">
        <w:rPr>
          <w:sz w:val="19"/>
          <w:szCs w:val="19"/>
          <w:vertAlign w:val="superscript"/>
          <w:lang w:val="en-US"/>
        </w:rPr>
        <w:t>3+</w:t>
      </w:r>
      <w:r w:rsidR="00207753" w:rsidRPr="0083731B">
        <w:rPr>
          <w:sz w:val="19"/>
          <w:szCs w:val="19"/>
          <w:lang w:val="en-US"/>
        </w:rPr>
        <w:t xml:space="preserve"> </w:t>
      </w:r>
      <w:r w:rsidR="006B7D20" w:rsidRPr="0083731B">
        <w:rPr>
          <w:sz w:val="19"/>
          <w:szCs w:val="19"/>
          <w:lang w:val="en-US"/>
        </w:rPr>
        <w:t xml:space="preserve">content causes </w:t>
      </w:r>
      <w:r w:rsidR="00F37430">
        <w:rPr>
          <w:sz w:val="19"/>
          <w:szCs w:val="19"/>
          <w:lang w:val="en-US"/>
        </w:rPr>
        <w:t>a</w:t>
      </w:r>
      <w:r w:rsidR="00F37430" w:rsidRPr="0083731B">
        <w:rPr>
          <w:sz w:val="19"/>
          <w:szCs w:val="19"/>
          <w:lang w:val="en-US"/>
        </w:rPr>
        <w:t xml:space="preserve"> </w:t>
      </w:r>
      <w:r w:rsidR="006B7D20" w:rsidRPr="0083731B">
        <w:rPr>
          <w:sz w:val="19"/>
          <w:szCs w:val="19"/>
          <w:lang w:val="en-US"/>
        </w:rPr>
        <w:t>significant quenching of Tb-</w:t>
      </w:r>
      <w:r w:rsidR="0090392A">
        <w:rPr>
          <w:sz w:val="19"/>
          <w:szCs w:val="19"/>
          <w:lang w:val="en-US"/>
        </w:rPr>
        <w:t>related</w:t>
      </w:r>
      <w:r w:rsidR="0090392A" w:rsidRPr="0083731B">
        <w:rPr>
          <w:sz w:val="19"/>
          <w:szCs w:val="19"/>
          <w:lang w:val="en-US"/>
        </w:rPr>
        <w:t xml:space="preserve"> </w:t>
      </w:r>
      <w:r w:rsidR="006B7D20" w:rsidRPr="0083731B">
        <w:rPr>
          <w:sz w:val="19"/>
          <w:szCs w:val="19"/>
          <w:lang w:val="en-US"/>
        </w:rPr>
        <w:t xml:space="preserve">luminescence (Fig. 1a), suggesting </w:t>
      </w:r>
      <w:r w:rsidR="00F37430">
        <w:rPr>
          <w:sz w:val="19"/>
          <w:szCs w:val="19"/>
          <w:lang w:val="en-US"/>
        </w:rPr>
        <w:t xml:space="preserve">an </w:t>
      </w:r>
      <w:r w:rsidR="006B7D20" w:rsidRPr="0083731B">
        <w:rPr>
          <w:sz w:val="19"/>
          <w:szCs w:val="19"/>
          <w:lang w:val="en-US"/>
        </w:rPr>
        <w:t>energy transfer process</w:t>
      </w:r>
      <w:r w:rsidR="00F16D9F" w:rsidRPr="0083731B">
        <w:rPr>
          <w:sz w:val="19"/>
          <w:szCs w:val="19"/>
          <w:lang w:val="en-US"/>
        </w:rPr>
        <w:t>.</w:t>
      </w:r>
      <w:r w:rsidR="00712597" w:rsidRPr="0083731B">
        <w:rPr>
          <w:sz w:val="19"/>
          <w:szCs w:val="19"/>
          <w:lang w:val="en-US"/>
        </w:rPr>
        <w:t xml:space="preserve"> </w:t>
      </w:r>
      <w:r w:rsidR="00207753" w:rsidRPr="0083731B">
        <w:rPr>
          <w:sz w:val="19"/>
          <w:szCs w:val="19"/>
          <w:lang w:val="en-US"/>
        </w:rPr>
        <w:t>Energy transfer f</w:t>
      </w:r>
      <w:r w:rsidR="006B7D20" w:rsidRPr="0083731B">
        <w:rPr>
          <w:sz w:val="19"/>
          <w:szCs w:val="19"/>
          <w:lang w:val="en-US"/>
        </w:rPr>
        <w:t>rom Tb matrix to Eu</w:t>
      </w:r>
      <w:r w:rsidR="00A23C1D" w:rsidRPr="0083731B">
        <w:rPr>
          <w:sz w:val="19"/>
          <w:szCs w:val="19"/>
          <w:vertAlign w:val="superscript"/>
          <w:lang w:val="en-US"/>
        </w:rPr>
        <w:t>3+</w:t>
      </w:r>
      <w:r w:rsidR="00443926" w:rsidRPr="0083731B">
        <w:rPr>
          <w:sz w:val="19"/>
          <w:szCs w:val="19"/>
          <w:vertAlign w:val="superscript"/>
          <w:lang w:val="en-US"/>
        </w:rPr>
        <w:t xml:space="preserve"> </w:t>
      </w:r>
      <w:r w:rsidR="006B7D20" w:rsidRPr="0083731B">
        <w:rPr>
          <w:sz w:val="19"/>
          <w:szCs w:val="19"/>
          <w:lang w:val="en-US"/>
        </w:rPr>
        <w:t>ions is ref</w:t>
      </w:r>
      <w:r w:rsidR="00207753" w:rsidRPr="0083731B">
        <w:rPr>
          <w:sz w:val="19"/>
          <w:szCs w:val="19"/>
          <w:lang w:val="en-US"/>
        </w:rPr>
        <w:t xml:space="preserve">lected in the </w:t>
      </w:r>
      <w:r w:rsidR="0010188E" w:rsidRPr="0083731B">
        <w:rPr>
          <w:sz w:val="19"/>
          <w:szCs w:val="19"/>
          <w:lang w:val="en-US"/>
        </w:rPr>
        <w:t>time-resolved measurements</w:t>
      </w:r>
      <w:r w:rsidR="00207753" w:rsidRPr="0083731B">
        <w:rPr>
          <w:sz w:val="19"/>
          <w:szCs w:val="19"/>
          <w:lang w:val="en-US"/>
        </w:rPr>
        <w:t xml:space="preserve"> of </w:t>
      </w:r>
      <w:r w:rsidR="00207753" w:rsidRPr="0083731B">
        <w:rPr>
          <w:sz w:val="19"/>
          <w:szCs w:val="19"/>
          <w:vertAlign w:val="superscript"/>
          <w:lang w:val="en-US"/>
        </w:rPr>
        <w:t>5</w:t>
      </w:r>
      <w:r w:rsidR="00207753" w:rsidRPr="0083731B">
        <w:rPr>
          <w:sz w:val="19"/>
          <w:szCs w:val="19"/>
          <w:lang w:val="en-US"/>
        </w:rPr>
        <w:t>D</w:t>
      </w:r>
      <w:r w:rsidR="00207753" w:rsidRPr="0083731B">
        <w:rPr>
          <w:sz w:val="19"/>
          <w:szCs w:val="19"/>
          <w:vertAlign w:val="subscript"/>
          <w:lang w:val="en-US"/>
        </w:rPr>
        <w:t>0</w:t>
      </w:r>
      <w:r w:rsidR="00207753" w:rsidRPr="0083731B">
        <w:rPr>
          <w:sz w:val="19"/>
          <w:szCs w:val="19"/>
          <w:lang w:val="en-US"/>
        </w:rPr>
        <w:t xml:space="preserve"> → </w:t>
      </w:r>
      <w:r w:rsidR="00207753" w:rsidRPr="0083731B">
        <w:rPr>
          <w:sz w:val="19"/>
          <w:szCs w:val="19"/>
          <w:vertAlign w:val="superscript"/>
          <w:lang w:val="en-US"/>
        </w:rPr>
        <w:t>7</w:t>
      </w:r>
      <w:r w:rsidR="00207753" w:rsidRPr="0083731B">
        <w:rPr>
          <w:sz w:val="19"/>
          <w:szCs w:val="19"/>
          <w:lang w:val="en-US"/>
        </w:rPr>
        <w:t>F</w:t>
      </w:r>
      <w:r w:rsidR="00207753" w:rsidRPr="0083731B">
        <w:rPr>
          <w:sz w:val="19"/>
          <w:szCs w:val="19"/>
          <w:vertAlign w:val="subscript"/>
          <w:lang w:val="en-US"/>
        </w:rPr>
        <w:t>2</w:t>
      </w:r>
      <w:r w:rsidR="00207753" w:rsidRPr="0083731B">
        <w:rPr>
          <w:sz w:val="19"/>
          <w:szCs w:val="19"/>
          <w:lang w:val="en-US"/>
        </w:rPr>
        <w:t xml:space="preserve"> </w:t>
      </w:r>
      <w:r w:rsidR="0090392A">
        <w:rPr>
          <w:sz w:val="19"/>
          <w:szCs w:val="19"/>
          <w:lang w:val="en-US"/>
        </w:rPr>
        <w:t xml:space="preserve">electronic </w:t>
      </w:r>
      <w:r w:rsidR="00207753" w:rsidRPr="0083731B">
        <w:rPr>
          <w:sz w:val="19"/>
          <w:szCs w:val="19"/>
          <w:lang w:val="en-US"/>
        </w:rPr>
        <w:t>transition</w:t>
      </w:r>
      <w:r w:rsidR="00A23C1D" w:rsidRPr="0083731B">
        <w:rPr>
          <w:sz w:val="19"/>
          <w:szCs w:val="19"/>
          <w:lang w:val="en-US"/>
        </w:rPr>
        <w:t>. Specifically,</w:t>
      </w:r>
      <w:r w:rsidR="0083731B" w:rsidRPr="0083731B">
        <w:rPr>
          <w:sz w:val="19"/>
          <w:szCs w:val="19"/>
          <w:lang w:val="en-US"/>
        </w:rPr>
        <w:t xml:space="preserve"> as seen in Fig. 1b</w:t>
      </w:r>
      <w:r w:rsidR="00A23C1D" w:rsidRPr="0083731B">
        <w:rPr>
          <w:sz w:val="19"/>
          <w:szCs w:val="19"/>
          <w:lang w:val="en-US"/>
        </w:rPr>
        <w:t xml:space="preserve"> for lower Eu</w:t>
      </w:r>
      <w:r w:rsidR="00A23C1D" w:rsidRPr="0083731B">
        <w:rPr>
          <w:sz w:val="19"/>
          <w:szCs w:val="19"/>
          <w:vertAlign w:val="superscript"/>
          <w:lang w:val="en-US"/>
        </w:rPr>
        <w:t>3+</w:t>
      </w:r>
      <w:r w:rsidR="00A23C1D" w:rsidRPr="0083731B">
        <w:rPr>
          <w:sz w:val="19"/>
          <w:szCs w:val="19"/>
          <w:lang w:val="en-US"/>
        </w:rPr>
        <w:t xml:space="preserve"> concentrations the decay component</w:t>
      </w:r>
      <w:r w:rsidR="0010188E" w:rsidRPr="0083731B">
        <w:rPr>
          <w:sz w:val="19"/>
          <w:szCs w:val="19"/>
          <w:lang w:val="en-US"/>
        </w:rPr>
        <w:t xml:space="preserve"> becomes </w:t>
      </w:r>
      <w:r w:rsidR="00A23C1D" w:rsidRPr="0083731B">
        <w:rPr>
          <w:sz w:val="19"/>
          <w:szCs w:val="19"/>
          <w:lang w:val="en-US"/>
        </w:rPr>
        <w:t xml:space="preserve">clearly longer </w:t>
      </w:r>
      <w:r w:rsidR="0010188E" w:rsidRPr="0083731B">
        <w:rPr>
          <w:sz w:val="19"/>
          <w:szCs w:val="19"/>
          <w:lang w:val="en-US"/>
        </w:rPr>
        <w:t>(</w:t>
      </w:r>
      <w:r w:rsidR="0083731B">
        <w:rPr>
          <w:sz w:val="19"/>
          <w:szCs w:val="19"/>
          <w:lang w:val="en-US"/>
        </w:rPr>
        <w:t xml:space="preserve">e.g. </w:t>
      </w:r>
      <w:r w:rsidR="00443926" w:rsidRPr="0083731B">
        <w:rPr>
          <w:sz w:val="19"/>
          <w:szCs w:val="19"/>
          <w:lang w:val="en-US"/>
        </w:rPr>
        <w:t>0.25% - 3.74</w:t>
      </w:r>
      <w:r w:rsidR="0083731B" w:rsidRPr="0083731B">
        <w:rPr>
          <w:sz w:val="19"/>
          <w:szCs w:val="19"/>
          <w:lang w:val="en-US"/>
        </w:rPr>
        <w:t xml:space="preserve"> </w:t>
      </w:r>
      <w:proofErr w:type="spellStart"/>
      <w:r w:rsidR="00443926" w:rsidRPr="0083731B">
        <w:rPr>
          <w:sz w:val="19"/>
          <w:szCs w:val="19"/>
          <w:lang w:val="en-US"/>
        </w:rPr>
        <w:t>ms</w:t>
      </w:r>
      <w:proofErr w:type="spellEnd"/>
      <w:r w:rsidR="00443926" w:rsidRPr="0083731B">
        <w:rPr>
          <w:sz w:val="19"/>
          <w:szCs w:val="19"/>
          <w:lang w:val="en-US"/>
        </w:rPr>
        <w:t xml:space="preserve">, </w:t>
      </w:r>
      <w:r w:rsidR="0083731B" w:rsidRPr="0083731B">
        <w:rPr>
          <w:sz w:val="19"/>
          <w:szCs w:val="19"/>
          <w:lang w:val="en-US"/>
        </w:rPr>
        <w:t>1%</w:t>
      </w:r>
      <w:r w:rsidR="0083731B">
        <w:rPr>
          <w:sz w:val="19"/>
          <w:szCs w:val="19"/>
          <w:lang w:val="en-US"/>
        </w:rPr>
        <w:t xml:space="preserve"> </w:t>
      </w:r>
      <w:r w:rsidR="0083731B" w:rsidRPr="0083731B">
        <w:rPr>
          <w:sz w:val="19"/>
          <w:szCs w:val="19"/>
          <w:lang w:val="en-US"/>
        </w:rPr>
        <w:t xml:space="preserve">- 3.04 </w:t>
      </w:r>
      <w:proofErr w:type="spellStart"/>
      <w:r w:rsidR="00443926" w:rsidRPr="0083731B">
        <w:rPr>
          <w:sz w:val="19"/>
          <w:szCs w:val="19"/>
          <w:lang w:val="en-US"/>
        </w:rPr>
        <w:t>ms</w:t>
      </w:r>
      <w:proofErr w:type="spellEnd"/>
      <w:r w:rsidR="0010188E" w:rsidRPr="0083731B">
        <w:rPr>
          <w:sz w:val="19"/>
          <w:szCs w:val="19"/>
          <w:lang w:val="en-US"/>
        </w:rPr>
        <w:t xml:space="preserve">); </w:t>
      </w:r>
      <w:r w:rsidR="00F37430">
        <w:rPr>
          <w:sz w:val="19"/>
          <w:szCs w:val="19"/>
          <w:lang w:val="en-US"/>
        </w:rPr>
        <w:t xml:space="preserve">an </w:t>
      </w:r>
      <w:r w:rsidR="0083731B" w:rsidRPr="0083731B">
        <w:rPr>
          <w:sz w:val="19"/>
          <w:szCs w:val="19"/>
          <w:lang w:val="en-US"/>
        </w:rPr>
        <w:t>even stronger tendency is observed</w:t>
      </w:r>
      <w:r w:rsidR="0010188E" w:rsidRPr="0083731B">
        <w:rPr>
          <w:sz w:val="19"/>
          <w:szCs w:val="19"/>
          <w:lang w:val="en-US"/>
        </w:rPr>
        <w:t xml:space="preserve"> for </w:t>
      </w:r>
      <w:r w:rsidR="00A23C1D" w:rsidRPr="0083731B">
        <w:rPr>
          <w:sz w:val="19"/>
          <w:szCs w:val="19"/>
          <w:lang w:val="en-US"/>
        </w:rPr>
        <w:t xml:space="preserve">the rise of luminescence </w:t>
      </w:r>
      <w:r w:rsidR="00443926" w:rsidRPr="0083731B">
        <w:rPr>
          <w:sz w:val="19"/>
          <w:szCs w:val="19"/>
          <w:lang w:val="en-US"/>
        </w:rPr>
        <w:t xml:space="preserve">(0.25% - 0.86 </w:t>
      </w:r>
      <w:proofErr w:type="spellStart"/>
      <w:r w:rsidR="00443926" w:rsidRPr="0083731B">
        <w:rPr>
          <w:sz w:val="19"/>
          <w:szCs w:val="19"/>
          <w:lang w:val="en-US"/>
        </w:rPr>
        <w:t>ms</w:t>
      </w:r>
      <w:proofErr w:type="spellEnd"/>
      <w:r w:rsidR="00443926" w:rsidRPr="0083731B">
        <w:rPr>
          <w:sz w:val="19"/>
          <w:szCs w:val="19"/>
          <w:lang w:val="en-US"/>
        </w:rPr>
        <w:t>, 1% -</w:t>
      </w:r>
      <w:r w:rsidR="0083731B" w:rsidRPr="0083731B">
        <w:rPr>
          <w:sz w:val="19"/>
          <w:szCs w:val="19"/>
          <w:lang w:val="en-US"/>
        </w:rPr>
        <w:t xml:space="preserve"> 0.36 </w:t>
      </w:r>
      <w:proofErr w:type="spellStart"/>
      <w:r w:rsidR="00443926" w:rsidRPr="0083731B">
        <w:rPr>
          <w:sz w:val="19"/>
          <w:szCs w:val="19"/>
          <w:lang w:val="en-US"/>
        </w:rPr>
        <w:t>ms</w:t>
      </w:r>
      <w:proofErr w:type="spellEnd"/>
      <w:r w:rsidR="00443926" w:rsidRPr="0083731B">
        <w:rPr>
          <w:sz w:val="19"/>
          <w:szCs w:val="19"/>
          <w:lang w:val="en-US"/>
        </w:rPr>
        <w:t>). Temper</w:t>
      </w:r>
      <w:r w:rsidR="0083731B">
        <w:rPr>
          <w:sz w:val="19"/>
          <w:szCs w:val="19"/>
          <w:lang w:val="en-US"/>
        </w:rPr>
        <w:t>a</w:t>
      </w:r>
      <w:r w:rsidR="00443926" w:rsidRPr="0083731B">
        <w:rPr>
          <w:sz w:val="19"/>
          <w:szCs w:val="19"/>
          <w:lang w:val="en-US"/>
        </w:rPr>
        <w:t>ture</w:t>
      </w:r>
      <w:r w:rsidR="00F37430">
        <w:rPr>
          <w:sz w:val="19"/>
          <w:szCs w:val="19"/>
          <w:lang w:val="en-US"/>
        </w:rPr>
        <w:t xml:space="preserve"> </w:t>
      </w:r>
      <w:r w:rsidR="00443926" w:rsidRPr="0083731B">
        <w:rPr>
          <w:sz w:val="19"/>
          <w:szCs w:val="19"/>
          <w:lang w:val="en-US"/>
        </w:rPr>
        <w:t xml:space="preserve">dependence of </w:t>
      </w:r>
      <w:r w:rsidR="00F37430">
        <w:rPr>
          <w:sz w:val="19"/>
          <w:szCs w:val="19"/>
          <w:lang w:val="en-US"/>
        </w:rPr>
        <w:t xml:space="preserve">the </w:t>
      </w:r>
      <w:r w:rsidR="0083731B" w:rsidRPr="0083731B">
        <w:rPr>
          <w:sz w:val="19"/>
          <w:szCs w:val="19"/>
          <w:lang w:val="en-US"/>
        </w:rPr>
        <w:t>ste</w:t>
      </w:r>
      <w:r w:rsidR="0083731B">
        <w:rPr>
          <w:sz w:val="19"/>
          <w:szCs w:val="19"/>
          <w:lang w:val="en-US"/>
        </w:rPr>
        <w:t>a</w:t>
      </w:r>
      <w:r w:rsidR="0083731B" w:rsidRPr="0083731B">
        <w:rPr>
          <w:sz w:val="19"/>
          <w:szCs w:val="19"/>
          <w:lang w:val="en-US"/>
        </w:rPr>
        <w:t xml:space="preserve">dy-state and time-resolved </w:t>
      </w:r>
      <w:r w:rsidR="00443926" w:rsidRPr="0083731B">
        <w:rPr>
          <w:sz w:val="19"/>
          <w:szCs w:val="19"/>
          <w:lang w:val="en-US"/>
        </w:rPr>
        <w:t xml:space="preserve">luminescence properties will </w:t>
      </w:r>
      <w:r w:rsidR="0090392A" w:rsidRPr="0083731B">
        <w:rPr>
          <w:sz w:val="19"/>
          <w:szCs w:val="19"/>
          <w:lang w:val="en-US"/>
        </w:rPr>
        <w:t xml:space="preserve">be </w:t>
      </w:r>
      <w:r w:rsidR="00443926" w:rsidRPr="0083731B">
        <w:rPr>
          <w:sz w:val="19"/>
          <w:szCs w:val="19"/>
          <w:lang w:val="en-US"/>
        </w:rPr>
        <w:t>also discussed.</w:t>
      </w:r>
      <w:r w:rsidR="0083731B">
        <w:rPr>
          <w:sz w:val="19"/>
          <w:szCs w:val="19"/>
          <w:lang w:val="en-US"/>
        </w:rPr>
        <w:t xml:space="preserve"> </w:t>
      </w:r>
    </w:p>
    <w:p w:rsidR="00A066BF" w:rsidRPr="0083731B" w:rsidRDefault="00F37430" w:rsidP="00A066BF">
      <w:pPr>
        <w:widowControl/>
        <w:autoSpaceDN/>
        <w:adjustRightInd/>
        <w:ind w:firstLine="360"/>
        <w:jc w:val="center"/>
        <w:rPr>
          <w:sz w:val="19"/>
          <w:szCs w:val="19"/>
          <w:lang w:val="en-US"/>
        </w:rPr>
      </w:pPr>
      <w:r>
        <w:rPr>
          <w:noProof/>
          <w:sz w:val="19"/>
          <w:szCs w:val="19"/>
          <w:lang w:val="en-US" w:eastAsia="en-US"/>
        </w:rPr>
        <w:drawing>
          <wp:inline distT="0" distB="0" distL="0" distR="0">
            <wp:extent cx="3819525" cy="15703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157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FDB" w:rsidRPr="0083731B" w:rsidRDefault="009B7FDB" w:rsidP="00A23C1D">
      <w:pPr>
        <w:widowControl/>
        <w:autoSpaceDN/>
        <w:adjustRightInd/>
        <w:spacing w:after="120"/>
        <w:ind w:firstLine="357"/>
        <w:jc w:val="both"/>
        <w:rPr>
          <w:rFonts w:ascii="Arial" w:hAnsi="Arial" w:cs="Arial"/>
          <w:sz w:val="19"/>
          <w:szCs w:val="19"/>
          <w:lang w:val="en-US" w:eastAsia="en-US"/>
        </w:rPr>
      </w:pPr>
      <w:r w:rsidRPr="0083731B">
        <w:rPr>
          <w:sz w:val="19"/>
          <w:szCs w:val="19"/>
          <w:lang w:val="en-US"/>
        </w:rPr>
        <w:t>Fig. 1 a) Emission spectra of Tb phosphonates doped with various amounts of Eu</w:t>
      </w:r>
      <w:r w:rsidRPr="0083731B">
        <w:rPr>
          <w:sz w:val="19"/>
          <w:szCs w:val="19"/>
          <w:vertAlign w:val="superscript"/>
          <w:lang w:val="en-US"/>
        </w:rPr>
        <w:t>3+</w:t>
      </w:r>
      <w:r w:rsidRPr="0083731B">
        <w:rPr>
          <w:sz w:val="19"/>
          <w:szCs w:val="19"/>
          <w:lang w:val="en-US"/>
        </w:rPr>
        <w:t>. b) Luminescence decay traces of Tb phosphonates doped with various amounts of Eu</w:t>
      </w:r>
      <w:r w:rsidRPr="0083731B">
        <w:rPr>
          <w:sz w:val="19"/>
          <w:szCs w:val="19"/>
          <w:vertAlign w:val="superscript"/>
          <w:lang w:val="en-US"/>
        </w:rPr>
        <w:t>3+</w:t>
      </w:r>
      <w:r w:rsidRPr="0083731B">
        <w:rPr>
          <w:sz w:val="19"/>
          <w:szCs w:val="19"/>
          <w:lang w:val="en-US"/>
        </w:rPr>
        <w:t xml:space="preserve">, monitored at </w:t>
      </w:r>
      <w:r w:rsidRPr="0083731B">
        <w:rPr>
          <w:rFonts w:eastAsia="Times New Roman"/>
          <w:sz w:val="19"/>
          <w:szCs w:val="19"/>
          <w:vertAlign w:val="superscript"/>
          <w:lang w:val="en-US" w:eastAsia="en-US"/>
        </w:rPr>
        <w:t>5</w:t>
      </w:r>
      <w:r w:rsidRPr="0083731B">
        <w:rPr>
          <w:rFonts w:eastAsia="Times New Roman"/>
          <w:sz w:val="19"/>
          <w:szCs w:val="19"/>
          <w:lang w:val="en-US" w:eastAsia="en-US"/>
        </w:rPr>
        <w:t>D</w:t>
      </w:r>
      <w:r w:rsidRPr="0083731B">
        <w:rPr>
          <w:rFonts w:eastAsia="Times New Roman"/>
          <w:sz w:val="19"/>
          <w:szCs w:val="19"/>
          <w:vertAlign w:val="subscript"/>
          <w:lang w:val="en-US" w:eastAsia="en-US"/>
        </w:rPr>
        <w:t>0</w:t>
      </w:r>
      <w:r w:rsidRPr="0083731B">
        <w:rPr>
          <w:rFonts w:eastAsia="Times New Roman"/>
          <w:sz w:val="19"/>
          <w:szCs w:val="19"/>
          <w:lang w:val="en-US" w:eastAsia="en-US"/>
        </w:rPr>
        <w:t xml:space="preserve"> → </w:t>
      </w:r>
      <w:r w:rsidRPr="0083731B">
        <w:rPr>
          <w:rFonts w:eastAsia="Times New Roman"/>
          <w:sz w:val="19"/>
          <w:szCs w:val="19"/>
          <w:vertAlign w:val="superscript"/>
          <w:lang w:val="en-US" w:eastAsia="en-US"/>
        </w:rPr>
        <w:t>7</w:t>
      </w:r>
      <w:r w:rsidRPr="0083731B">
        <w:rPr>
          <w:rFonts w:eastAsia="Times New Roman"/>
          <w:sz w:val="19"/>
          <w:szCs w:val="19"/>
          <w:lang w:val="en-US" w:eastAsia="en-US"/>
        </w:rPr>
        <w:t>F</w:t>
      </w:r>
      <w:r w:rsidRPr="0083731B">
        <w:rPr>
          <w:rFonts w:eastAsia="Times New Roman"/>
          <w:sz w:val="19"/>
          <w:szCs w:val="19"/>
          <w:vertAlign w:val="subscript"/>
          <w:lang w:val="en-US" w:eastAsia="en-US"/>
        </w:rPr>
        <w:t>2</w:t>
      </w:r>
      <w:r w:rsidRPr="0083731B">
        <w:rPr>
          <w:rFonts w:eastAsia="Times New Roman"/>
          <w:sz w:val="19"/>
          <w:szCs w:val="19"/>
          <w:lang w:val="en-US" w:eastAsia="en-US"/>
        </w:rPr>
        <w:t xml:space="preserve"> transition</w:t>
      </w:r>
      <w:r w:rsidR="00AF324A">
        <w:rPr>
          <w:rFonts w:eastAsia="Times New Roman"/>
          <w:sz w:val="19"/>
          <w:szCs w:val="19"/>
          <w:lang w:val="en-US" w:eastAsia="en-US"/>
        </w:rPr>
        <w:t xml:space="preserve"> (</w:t>
      </w:r>
      <w:r w:rsidR="004147B0">
        <w:rPr>
          <w:rFonts w:eastAsia="Times New Roman"/>
          <w:sz w:val="19"/>
          <w:szCs w:val="19"/>
          <w:lang w:val="en-US" w:eastAsia="en-US"/>
        </w:rPr>
        <w:sym w:font="Symbol" w:char="F06C"/>
      </w:r>
      <w:proofErr w:type="spellStart"/>
      <w:r w:rsidR="000F1C6D">
        <w:rPr>
          <w:rFonts w:eastAsia="Times New Roman"/>
          <w:sz w:val="19"/>
          <w:szCs w:val="19"/>
          <w:vertAlign w:val="subscript"/>
          <w:lang w:val="en-US" w:eastAsia="en-US"/>
        </w:rPr>
        <w:t>em</w:t>
      </w:r>
      <w:proofErr w:type="spellEnd"/>
      <w:r w:rsidR="004147B0">
        <w:rPr>
          <w:rFonts w:eastAsia="Times New Roman"/>
          <w:sz w:val="19"/>
          <w:szCs w:val="19"/>
          <w:lang w:val="en-US" w:eastAsia="en-US"/>
        </w:rPr>
        <w:t>=</w:t>
      </w:r>
      <w:r w:rsidR="00AF324A">
        <w:rPr>
          <w:rFonts w:eastAsia="Times New Roman"/>
          <w:sz w:val="19"/>
          <w:szCs w:val="19"/>
          <w:lang w:val="en-US" w:eastAsia="en-US"/>
        </w:rPr>
        <w:t>612 nm).</w:t>
      </w:r>
    </w:p>
    <w:p w:rsidR="00F832A8" w:rsidRPr="0083731B" w:rsidRDefault="00BB5FBE" w:rsidP="00443926">
      <w:pPr>
        <w:numPr>
          <w:ilvl w:val="0"/>
          <w:numId w:val="1"/>
        </w:numPr>
        <w:tabs>
          <w:tab w:val="left" w:pos="360"/>
          <w:tab w:val="left" w:pos="720"/>
        </w:tabs>
        <w:jc w:val="both"/>
        <w:rPr>
          <w:sz w:val="19"/>
          <w:szCs w:val="19"/>
          <w:lang w:val="en-US"/>
        </w:rPr>
      </w:pPr>
      <w:proofErr w:type="spellStart"/>
      <w:r w:rsidRPr="0083731B">
        <w:rPr>
          <w:i/>
          <w:sz w:val="19"/>
          <w:szCs w:val="19"/>
          <w:lang w:val="en-US"/>
        </w:rPr>
        <w:t>Zaręba</w:t>
      </w:r>
      <w:proofErr w:type="spellEnd"/>
      <w:r w:rsidRPr="0083731B">
        <w:rPr>
          <w:i/>
          <w:sz w:val="19"/>
          <w:szCs w:val="19"/>
          <w:lang w:val="en-US"/>
        </w:rPr>
        <w:t xml:space="preserve"> J. K., </w:t>
      </w:r>
      <w:proofErr w:type="spellStart"/>
      <w:r w:rsidRPr="0083731B">
        <w:rPr>
          <w:i/>
          <w:sz w:val="19"/>
          <w:szCs w:val="19"/>
          <w:lang w:val="en-US"/>
        </w:rPr>
        <w:t>Ciżman</w:t>
      </w:r>
      <w:proofErr w:type="spellEnd"/>
      <w:r w:rsidRPr="0083731B">
        <w:rPr>
          <w:i/>
          <w:sz w:val="19"/>
          <w:szCs w:val="19"/>
          <w:lang w:val="en-US"/>
        </w:rPr>
        <w:t xml:space="preserve"> A</w:t>
      </w:r>
      <w:r w:rsidR="00425B11" w:rsidRPr="0083731B">
        <w:rPr>
          <w:i/>
          <w:sz w:val="19"/>
          <w:szCs w:val="19"/>
          <w:lang w:val="en-US"/>
        </w:rPr>
        <w:t xml:space="preserve">., </w:t>
      </w:r>
      <w:proofErr w:type="spellStart"/>
      <w:r w:rsidRPr="0083731B">
        <w:rPr>
          <w:i/>
          <w:sz w:val="19"/>
          <w:szCs w:val="19"/>
          <w:lang w:val="en-US"/>
        </w:rPr>
        <w:t>Samoć</w:t>
      </w:r>
      <w:proofErr w:type="spellEnd"/>
      <w:r w:rsidRPr="0083731B">
        <w:rPr>
          <w:i/>
          <w:sz w:val="19"/>
          <w:szCs w:val="19"/>
          <w:lang w:val="en-US"/>
        </w:rPr>
        <w:t xml:space="preserve"> M.</w:t>
      </w:r>
      <w:r w:rsidR="00425B11" w:rsidRPr="0083731B">
        <w:rPr>
          <w:i/>
          <w:sz w:val="19"/>
          <w:szCs w:val="19"/>
          <w:lang w:val="en-US"/>
        </w:rPr>
        <w:t xml:space="preserve">, </w:t>
      </w:r>
      <w:proofErr w:type="spellStart"/>
      <w:r w:rsidRPr="0083731B">
        <w:rPr>
          <w:i/>
          <w:sz w:val="19"/>
          <w:szCs w:val="19"/>
          <w:lang w:val="en-US"/>
        </w:rPr>
        <w:t>Nyk</w:t>
      </w:r>
      <w:proofErr w:type="spellEnd"/>
      <w:r w:rsidR="00425B11" w:rsidRPr="0083731B">
        <w:rPr>
          <w:i/>
          <w:sz w:val="19"/>
          <w:szCs w:val="19"/>
          <w:lang w:val="en-US"/>
        </w:rPr>
        <w:t xml:space="preserve"> </w:t>
      </w:r>
      <w:r w:rsidRPr="0083731B">
        <w:rPr>
          <w:i/>
          <w:sz w:val="19"/>
          <w:szCs w:val="19"/>
          <w:lang w:val="en-US"/>
        </w:rPr>
        <w:t>M</w:t>
      </w:r>
      <w:r w:rsidR="00425B11" w:rsidRPr="0083731B">
        <w:rPr>
          <w:i/>
          <w:sz w:val="19"/>
          <w:szCs w:val="19"/>
          <w:lang w:val="en-US"/>
        </w:rPr>
        <w:t xml:space="preserve">. </w:t>
      </w:r>
      <w:r w:rsidRPr="0083731B">
        <w:rPr>
          <w:sz w:val="19"/>
          <w:szCs w:val="19"/>
          <w:lang w:val="en-US"/>
        </w:rPr>
        <w:t>Study on morphology, luminescence, and dielectric properties of nanoscale lanthanide phosphonates</w:t>
      </w:r>
      <w:r w:rsidR="00443926" w:rsidRPr="0083731B">
        <w:rPr>
          <w:sz w:val="19"/>
          <w:szCs w:val="19"/>
          <w:lang w:val="en-US"/>
        </w:rPr>
        <w:t xml:space="preserve"> </w:t>
      </w:r>
      <w:r w:rsidR="00F832A8" w:rsidRPr="0083731B">
        <w:rPr>
          <w:sz w:val="19"/>
          <w:szCs w:val="19"/>
          <w:lang w:val="en-US"/>
        </w:rPr>
        <w:t xml:space="preserve">// </w:t>
      </w:r>
      <w:r w:rsidRPr="0083731B">
        <w:rPr>
          <w:sz w:val="19"/>
          <w:szCs w:val="19"/>
          <w:lang w:val="en-US"/>
        </w:rPr>
        <w:t>Nanotechnology and nanomaterials (NANO 2017) Abstract Book,</w:t>
      </w:r>
      <w:r w:rsidR="001B2B35" w:rsidRPr="0083731B">
        <w:rPr>
          <w:sz w:val="19"/>
          <w:szCs w:val="19"/>
          <w:lang w:val="en-US"/>
        </w:rPr>
        <w:t xml:space="preserve"> p. </w:t>
      </w:r>
      <w:r w:rsidRPr="0083731B">
        <w:rPr>
          <w:sz w:val="19"/>
          <w:szCs w:val="19"/>
          <w:lang w:val="en-US"/>
        </w:rPr>
        <w:t>776</w:t>
      </w:r>
      <w:r w:rsidR="00F832A8" w:rsidRPr="0083731B">
        <w:rPr>
          <w:sz w:val="19"/>
          <w:szCs w:val="19"/>
          <w:lang w:val="en-US"/>
        </w:rPr>
        <w:t>.</w:t>
      </w:r>
    </w:p>
    <w:sectPr w:rsidR="00F832A8" w:rsidRPr="0083731B">
      <w:type w:val="continuous"/>
      <w:pgSz w:w="8395" w:h="11909"/>
      <w:pgMar w:top="851" w:right="851" w:bottom="851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ohit Hindi">
    <w:altName w:val="MS Mincho"/>
    <w:charset w:val="EE"/>
    <w:family w:val="auto"/>
    <w:pitch w:val="variable"/>
    <w:sig w:usb0="00000005" w:usb1="08070000" w:usb2="00000010" w:usb3="00000000" w:csb0="0002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RTF_Num 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2A8"/>
    <w:rsid w:val="0004558C"/>
    <w:rsid w:val="000838C3"/>
    <w:rsid w:val="000F1C6D"/>
    <w:rsid w:val="0010188E"/>
    <w:rsid w:val="001065B7"/>
    <w:rsid w:val="00164112"/>
    <w:rsid w:val="001B2B35"/>
    <w:rsid w:val="00207753"/>
    <w:rsid w:val="00336093"/>
    <w:rsid w:val="003E3FE8"/>
    <w:rsid w:val="00405EC1"/>
    <w:rsid w:val="004147B0"/>
    <w:rsid w:val="00425B11"/>
    <w:rsid w:val="004325DE"/>
    <w:rsid w:val="00443926"/>
    <w:rsid w:val="004759F4"/>
    <w:rsid w:val="0048603F"/>
    <w:rsid w:val="004F3827"/>
    <w:rsid w:val="00500A85"/>
    <w:rsid w:val="00532D6E"/>
    <w:rsid w:val="005F1BC8"/>
    <w:rsid w:val="006A66F1"/>
    <w:rsid w:val="006B24F8"/>
    <w:rsid w:val="006B7D20"/>
    <w:rsid w:val="006C41D5"/>
    <w:rsid w:val="00712597"/>
    <w:rsid w:val="00725320"/>
    <w:rsid w:val="00732FD1"/>
    <w:rsid w:val="00835C8D"/>
    <w:rsid w:val="0083731B"/>
    <w:rsid w:val="00882F9A"/>
    <w:rsid w:val="008944CD"/>
    <w:rsid w:val="008B5167"/>
    <w:rsid w:val="0090392A"/>
    <w:rsid w:val="00917C6D"/>
    <w:rsid w:val="009A280D"/>
    <w:rsid w:val="009B7FDB"/>
    <w:rsid w:val="009E790A"/>
    <w:rsid w:val="00A01E1B"/>
    <w:rsid w:val="00A066BF"/>
    <w:rsid w:val="00A23C1D"/>
    <w:rsid w:val="00A55918"/>
    <w:rsid w:val="00AF324A"/>
    <w:rsid w:val="00BB5FBE"/>
    <w:rsid w:val="00C37D2C"/>
    <w:rsid w:val="00E10CD8"/>
    <w:rsid w:val="00E1247D"/>
    <w:rsid w:val="00F16D9F"/>
    <w:rsid w:val="00F20C96"/>
    <w:rsid w:val="00F37430"/>
    <w:rsid w:val="00F42F93"/>
    <w:rsid w:val="00F8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uiPriority w:val="99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">
    <w:name w:val="List"/>
    <w:basedOn w:val="BodyText"/>
    <w:uiPriority w:val="99"/>
    <w:rPr>
      <w:rFonts w:cs="Lohit Hindi"/>
    </w:rPr>
  </w:style>
  <w:style w:type="paragraph" w:styleId="Caption">
    <w:name w:val="caption"/>
    <w:basedOn w:val="Normal"/>
    <w:uiPriority w:val="99"/>
    <w:qFormat/>
    <w:pPr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uiPriority w:val="99"/>
    <w:rPr>
      <w:rFonts w:cs="Lohit Hindi"/>
    </w:rPr>
  </w:style>
  <w:style w:type="character" w:customStyle="1" w:styleId="RTFNum21">
    <w:name w:val="RTF_Num 2 1"/>
    <w:uiPriority w:val="99"/>
    <w:rPr>
      <w:rFonts w:ascii="Wingdings" w:hAnsi="Wingdings"/>
    </w:rPr>
  </w:style>
  <w:style w:type="character" w:customStyle="1" w:styleId="RTFNum22">
    <w:name w:val="RTF_Num 2 2"/>
    <w:uiPriority w:val="99"/>
    <w:rPr>
      <w:rFonts w:ascii="Courier New" w:hAnsi="Courier New"/>
    </w:rPr>
  </w:style>
  <w:style w:type="character" w:customStyle="1" w:styleId="RTFNum23">
    <w:name w:val="RTF_Num 2 3"/>
    <w:uiPriority w:val="99"/>
    <w:rPr>
      <w:rFonts w:ascii="Wingdings" w:hAnsi="Wingdings"/>
    </w:rPr>
  </w:style>
  <w:style w:type="character" w:customStyle="1" w:styleId="RTFNum24">
    <w:name w:val="RTF_Num 2 4"/>
    <w:uiPriority w:val="99"/>
    <w:rPr>
      <w:rFonts w:ascii="Symbol" w:hAnsi="Symbol"/>
    </w:rPr>
  </w:style>
  <w:style w:type="character" w:customStyle="1" w:styleId="RTFNum25">
    <w:name w:val="RTF_Num 2 5"/>
    <w:uiPriority w:val="99"/>
    <w:rPr>
      <w:rFonts w:ascii="Courier New" w:hAnsi="Courier New"/>
    </w:rPr>
  </w:style>
  <w:style w:type="character" w:customStyle="1" w:styleId="RTFNum26">
    <w:name w:val="RTF_Num 2 6"/>
    <w:uiPriority w:val="99"/>
    <w:rPr>
      <w:rFonts w:ascii="Wingdings" w:hAnsi="Wingdings"/>
    </w:rPr>
  </w:style>
  <w:style w:type="character" w:customStyle="1" w:styleId="RTFNum27">
    <w:name w:val="RTF_Num 2 7"/>
    <w:uiPriority w:val="99"/>
    <w:rPr>
      <w:rFonts w:ascii="Symbol" w:hAnsi="Symbol"/>
    </w:rPr>
  </w:style>
  <w:style w:type="character" w:customStyle="1" w:styleId="RTFNum28">
    <w:name w:val="RTF_Num 2 8"/>
    <w:uiPriority w:val="99"/>
    <w:rPr>
      <w:rFonts w:ascii="Courier New" w:hAnsi="Courier New"/>
    </w:rPr>
  </w:style>
  <w:style w:type="character" w:customStyle="1" w:styleId="RTFNum29">
    <w:name w:val="RTF_Num 2 9"/>
    <w:uiPriority w:val="99"/>
    <w:rPr>
      <w:rFonts w:ascii="Wingdings" w:hAnsi="Wingdings"/>
    </w:rPr>
  </w:style>
  <w:style w:type="character" w:customStyle="1" w:styleId="RTFNum31">
    <w:name w:val="RTF_Num 3 1"/>
    <w:uiPriority w:val="99"/>
    <w:rPr>
      <w:rFonts w:eastAsia="Times New Roman"/>
    </w:rPr>
  </w:style>
  <w:style w:type="character" w:customStyle="1" w:styleId="RTFNum32">
    <w:name w:val="RTF_Num 3 2"/>
    <w:uiPriority w:val="99"/>
    <w:rPr>
      <w:rFonts w:eastAsia="Times New Roman"/>
    </w:rPr>
  </w:style>
  <w:style w:type="character" w:customStyle="1" w:styleId="RTFNum33">
    <w:name w:val="RTF_Num 3 3"/>
    <w:uiPriority w:val="99"/>
    <w:rPr>
      <w:rFonts w:eastAsia="Times New Roman"/>
    </w:rPr>
  </w:style>
  <w:style w:type="character" w:customStyle="1" w:styleId="RTFNum34">
    <w:name w:val="RTF_Num 3 4"/>
    <w:uiPriority w:val="99"/>
    <w:rPr>
      <w:rFonts w:eastAsia="Times New Roman"/>
    </w:rPr>
  </w:style>
  <w:style w:type="character" w:customStyle="1" w:styleId="RTFNum35">
    <w:name w:val="RTF_Num 3 5"/>
    <w:uiPriority w:val="99"/>
    <w:rPr>
      <w:rFonts w:eastAsia="Times New Roman"/>
    </w:rPr>
  </w:style>
  <w:style w:type="character" w:customStyle="1" w:styleId="RTFNum36">
    <w:name w:val="RTF_Num 3 6"/>
    <w:uiPriority w:val="99"/>
    <w:rPr>
      <w:rFonts w:eastAsia="Times New Roman"/>
    </w:rPr>
  </w:style>
  <w:style w:type="character" w:customStyle="1" w:styleId="RTFNum37">
    <w:name w:val="RTF_Num 3 7"/>
    <w:uiPriority w:val="99"/>
    <w:rPr>
      <w:rFonts w:eastAsia="Times New Roman"/>
    </w:rPr>
  </w:style>
  <w:style w:type="character" w:customStyle="1" w:styleId="RTFNum38">
    <w:name w:val="RTF_Num 3 8"/>
    <w:uiPriority w:val="99"/>
    <w:rPr>
      <w:rFonts w:eastAsia="Times New Roman"/>
    </w:rPr>
  </w:style>
  <w:style w:type="character" w:customStyle="1" w:styleId="RTFNum39">
    <w:name w:val="RTF_Num 3 9"/>
    <w:uiPriority w:val="99"/>
    <w:rPr>
      <w:rFonts w:eastAsia="Times New Roman"/>
    </w:rPr>
  </w:style>
  <w:style w:type="character" w:customStyle="1" w:styleId="RTFNum41">
    <w:name w:val="RTF_Num 4 1"/>
    <w:uiPriority w:val="99"/>
    <w:rPr>
      <w:rFonts w:ascii="Wingdings" w:hAnsi="Wingdings"/>
    </w:rPr>
  </w:style>
  <w:style w:type="character" w:customStyle="1" w:styleId="RTFNum42">
    <w:name w:val="RTF_Num 4 2"/>
    <w:uiPriority w:val="99"/>
    <w:rPr>
      <w:rFonts w:ascii="Courier New" w:hAnsi="Courier New"/>
    </w:rPr>
  </w:style>
  <w:style w:type="character" w:customStyle="1" w:styleId="RTFNum43">
    <w:name w:val="RTF_Num 4 3"/>
    <w:uiPriority w:val="99"/>
    <w:rPr>
      <w:rFonts w:ascii="Wingdings" w:hAnsi="Wingdings"/>
    </w:rPr>
  </w:style>
  <w:style w:type="character" w:customStyle="1" w:styleId="RTFNum44">
    <w:name w:val="RTF_Num 4 4"/>
    <w:uiPriority w:val="99"/>
    <w:rPr>
      <w:rFonts w:ascii="Symbol" w:hAnsi="Symbol"/>
    </w:rPr>
  </w:style>
  <w:style w:type="character" w:customStyle="1" w:styleId="RTFNum45">
    <w:name w:val="RTF_Num 4 5"/>
    <w:uiPriority w:val="99"/>
    <w:rPr>
      <w:rFonts w:ascii="Courier New" w:hAnsi="Courier New"/>
    </w:rPr>
  </w:style>
  <w:style w:type="character" w:customStyle="1" w:styleId="RTFNum46">
    <w:name w:val="RTF_Num 4 6"/>
    <w:uiPriority w:val="99"/>
    <w:rPr>
      <w:rFonts w:ascii="Wingdings" w:hAnsi="Wingdings"/>
    </w:rPr>
  </w:style>
  <w:style w:type="character" w:customStyle="1" w:styleId="RTFNum47">
    <w:name w:val="RTF_Num 4 7"/>
    <w:uiPriority w:val="99"/>
    <w:rPr>
      <w:rFonts w:ascii="Symbol" w:hAnsi="Symbol"/>
    </w:rPr>
  </w:style>
  <w:style w:type="character" w:customStyle="1" w:styleId="RTFNum48">
    <w:name w:val="RTF_Num 4 8"/>
    <w:uiPriority w:val="99"/>
    <w:rPr>
      <w:rFonts w:ascii="Courier New" w:hAnsi="Courier New"/>
    </w:rPr>
  </w:style>
  <w:style w:type="character" w:customStyle="1" w:styleId="RTFNum49">
    <w:name w:val="RTF_Num 4 9"/>
    <w:uiPriority w:val="99"/>
    <w:rPr>
      <w:rFonts w:ascii="Wingdings" w:hAnsi="Wingdings"/>
    </w:rPr>
  </w:style>
  <w:style w:type="character" w:customStyle="1" w:styleId="RTFNum51">
    <w:name w:val="RTF_Num 5 1"/>
    <w:uiPriority w:val="99"/>
    <w:rPr>
      <w:rFonts w:eastAsia="Times New Roman"/>
    </w:rPr>
  </w:style>
  <w:style w:type="character" w:customStyle="1" w:styleId="RTFNum52">
    <w:name w:val="RTF_Num 5 2"/>
    <w:uiPriority w:val="99"/>
    <w:rPr>
      <w:rFonts w:eastAsia="Times New Roman"/>
    </w:rPr>
  </w:style>
  <w:style w:type="character" w:customStyle="1" w:styleId="RTFNum53">
    <w:name w:val="RTF_Num 5 3"/>
    <w:uiPriority w:val="99"/>
    <w:rPr>
      <w:rFonts w:eastAsia="Times New Roman"/>
    </w:rPr>
  </w:style>
  <w:style w:type="character" w:customStyle="1" w:styleId="RTFNum54">
    <w:name w:val="RTF_Num 5 4"/>
    <w:uiPriority w:val="99"/>
    <w:rPr>
      <w:rFonts w:eastAsia="Times New Roman"/>
    </w:rPr>
  </w:style>
  <w:style w:type="character" w:customStyle="1" w:styleId="RTFNum55">
    <w:name w:val="RTF_Num 5 5"/>
    <w:uiPriority w:val="99"/>
    <w:rPr>
      <w:rFonts w:eastAsia="Times New Roman"/>
    </w:rPr>
  </w:style>
  <w:style w:type="character" w:customStyle="1" w:styleId="RTFNum56">
    <w:name w:val="RTF_Num 5 6"/>
    <w:uiPriority w:val="99"/>
    <w:rPr>
      <w:rFonts w:eastAsia="Times New Roman"/>
    </w:rPr>
  </w:style>
  <w:style w:type="character" w:customStyle="1" w:styleId="RTFNum57">
    <w:name w:val="RTF_Num 5 7"/>
    <w:uiPriority w:val="99"/>
    <w:rPr>
      <w:rFonts w:eastAsia="Times New Roman"/>
    </w:rPr>
  </w:style>
  <w:style w:type="character" w:customStyle="1" w:styleId="RTFNum58">
    <w:name w:val="RTF_Num 5 8"/>
    <w:uiPriority w:val="99"/>
    <w:rPr>
      <w:rFonts w:eastAsia="Times New Roman"/>
    </w:rPr>
  </w:style>
  <w:style w:type="character" w:customStyle="1" w:styleId="RTFNum59">
    <w:name w:val="RTF_Num 5 9"/>
    <w:uiPriority w:val="99"/>
    <w:rPr>
      <w:rFonts w:eastAsia="Times New Roman"/>
    </w:rPr>
  </w:style>
  <w:style w:type="character" w:customStyle="1" w:styleId="RTFNum61">
    <w:name w:val="RTF_Num 6 1"/>
    <w:uiPriority w:val="99"/>
    <w:rPr>
      <w:rFonts w:ascii="Wingdings" w:hAnsi="Wingdings"/>
    </w:rPr>
  </w:style>
  <w:style w:type="character" w:customStyle="1" w:styleId="RTFNum62">
    <w:name w:val="RTF_Num 6 2"/>
    <w:uiPriority w:val="99"/>
    <w:rPr>
      <w:rFonts w:ascii="Courier New" w:hAnsi="Courier New"/>
    </w:rPr>
  </w:style>
  <w:style w:type="character" w:customStyle="1" w:styleId="RTFNum63">
    <w:name w:val="RTF_Num 6 3"/>
    <w:uiPriority w:val="99"/>
    <w:rPr>
      <w:rFonts w:ascii="Wingdings" w:hAnsi="Wingdings"/>
    </w:rPr>
  </w:style>
  <w:style w:type="character" w:customStyle="1" w:styleId="RTFNum64">
    <w:name w:val="RTF_Num 6 4"/>
    <w:uiPriority w:val="99"/>
    <w:rPr>
      <w:rFonts w:ascii="Symbol" w:hAnsi="Symbol"/>
    </w:rPr>
  </w:style>
  <w:style w:type="character" w:customStyle="1" w:styleId="RTFNum65">
    <w:name w:val="RTF_Num 6 5"/>
    <w:uiPriority w:val="99"/>
    <w:rPr>
      <w:rFonts w:ascii="Courier New" w:hAnsi="Courier New"/>
    </w:rPr>
  </w:style>
  <w:style w:type="character" w:customStyle="1" w:styleId="RTFNum66">
    <w:name w:val="RTF_Num 6 6"/>
    <w:uiPriority w:val="99"/>
    <w:rPr>
      <w:rFonts w:ascii="Wingdings" w:hAnsi="Wingdings"/>
    </w:rPr>
  </w:style>
  <w:style w:type="character" w:customStyle="1" w:styleId="RTFNum67">
    <w:name w:val="RTF_Num 6 7"/>
    <w:uiPriority w:val="99"/>
    <w:rPr>
      <w:rFonts w:ascii="Symbol" w:hAnsi="Symbol"/>
    </w:rPr>
  </w:style>
  <w:style w:type="character" w:customStyle="1" w:styleId="RTFNum68">
    <w:name w:val="RTF_Num 6 8"/>
    <w:uiPriority w:val="99"/>
    <w:rPr>
      <w:rFonts w:ascii="Courier New" w:hAnsi="Courier New"/>
    </w:rPr>
  </w:style>
  <w:style w:type="character" w:customStyle="1" w:styleId="RTFNum69">
    <w:name w:val="RTF_Num 6 9"/>
    <w:uiPriority w:val="99"/>
    <w:rPr>
      <w:rFonts w:ascii="Wingdings" w:hAnsi="Wingdings"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</w:rPr>
  </w:style>
  <w:style w:type="character" w:styleId="Hyperlink">
    <w:name w:val="Hyperlink"/>
    <w:basedOn w:val="DefaultParagraphFont"/>
    <w:uiPriority w:val="99"/>
    <w:unhideWhenUsed/>
    <w:rsid w:val="00F832A8"/>
    <w:rPr>
      <w:rFonts w:cs="Times New Roman"/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66F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66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A66F1"/>
    <w:rPr>
      <w:rFonts w:ascii="Times New Roman" w:hAnsi="Times New Rom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A66F1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6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66F1"/>
    <w:rPr>
      <w:rFonts w:ascii="Tahoma" w:hAnsi="Tahoma" w:cs="Tahoma"/>
      <w:sz w:val="16"/>
      <w:szCs w:val="16"/>
      <w:lang w:val="ru-RU" w:eastAsia="ru-RU"/>
    </w:rPr>
  </w:style>
  <w:style w:type="paragraph" w:styleId="Revision">
    <w:name w:val="Revision"/>
    <w:hidden/>
    <w:uiPriority w:val="99"/>
    <w:semiHidden/>
    <w:rsid w:val="006A66F1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uiPriority w:val="99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">
    <w:name w:val="List"/>
    <w:basedOn w:val="BodyText"/>
    <w:uiPriority w:val="99"/>
    <w:rPr>
      <w:rFonts w:cs="Lohit Hindi"/>
    </w:rPr>
  </w:style>
  <w:style w:type="paragraph" w:styleId="Caption">
    <w:name w:val="caption"/>
    <w:basedOn w:val="Normal"/>
    <w:uiPriority w:val="99"/>
    <w:qFormat/>
    <w:pPr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uiPriority w:val="99"/>
    <w:rPr>
      <w:rFonts w:cs="Lohit Hindi"/>
    </w:rPr>
  </w:style>
  <w:style w:type="character" w:customStyle="1" w:styleId="RTFNum21">
    <w:name w:val="RTF_Num 2 1"/>
    <w:uiPriority w:val="99"/>
    <w:rPr>
      <w:rFonts w:ascii="Wingdings" w:hAnsi="Wingdings"/>
    </w:rPr>
  </w:style>
  <w:style w:type="character" w:customStyle="1" w:styleId="RTFNum22">
    <w:name w:val="RTF_Num 2 2"/>
    <w:uiPriority w:val="99"/>
    <w:rPr>
      <w:rFonts w:ascii="Courier New" w:hAnsi="Courier New"/>
    </w:rPr>
  </w:style>
  <w:style w:type="character" w:customStyle="1" w:styleId="RTFNum23">
    <w:name w:val="RTF_Num 2 3"/>
    <w:uiPriority w:val="99"/>
    <w:rPr>
      <w:rFonts w:ascii="Wingdings" w:hAnsi="Wingdings"/>
    </w:rPr>
  </w:style>
  <w:style w:type="character" w:customStyle="1" w:styleId="RTFNum24">
    <w:name w:val="RTF_Num 2 4"/>
    <w:uiPriority w:val="99"/>
    <w:rPr>
      <w:rFonts w:ascii="Symbol" w:hAnsi="Symbol"/>
    </w:rPr>
  </w:style>
  <w:style w:type="character" w:customStyle="1" w:styleId="RTFNum25">
    <w:name w:val="RTF_Num 2 5"/>
    <w:uiPriority w:val="99"/>
    <w:rPr>
      <w:rFonts w:ascii="Courier New" w:hAnsi="Courier New"/>
    </w:rPr>
  </w:style>
  <w:style w:type="character" w:customStyle="1" w:styleId="RTFNum26">
    <w:name w:val="RTF_Num 2 6"/>
    <w:uiPriority w:val="99"/>
    <w:rPr>
      <w:rFonts w:ascii="Wingdings" w:hAnsi="Wingdings"/>
    </w:rPr>
  </w:style>
  <w:style w:type="character" w:customStyle="1" w:styleId="RTFNum27">
    <w:name w:val="RTF_Num 2 7"/>
    <w:uiPriority w:val="99"/>
    <w:rPr>
      <w:rFonts w:ascii="Symbol" w:hAnsi="Symbol"/>
    </w:rPr>
  </w:style>
  <w:style w:type="character" w:customStyle="1" w:styleId="RTFNum28">
    <w:name w:val="RTF_Num 2 8"/>
    <w:uiPriority w:val="99"/>
    <w:rPr>
      <w:rFonts w:ascii="Courier New" w:hAnsi="Courier New"/>
    </w:rPr>
  </w:style>
  <w:style w:type="character" w:customStyle="1" w:styleId="RTFNum29">
    <w:name w:val="RTF_Num 2 9"/>
    <w:uiPriority w:val="99"/>
    <w:rPr>
      <w:rFonts w:ascii="Wingdings" w:hAnsi="Wingdings"/>
    </w:rPr>
  </w:style>
  <w:style w:type="character" w:customStyle="1" w:styleId="RTFNum31">
    <w:name w:val="RTF_Num 3 1"/>
    <w:uiPriority w:val="99"/>
    <w:rPr>
      <w:rFonts w:eastAsia="Times New Roman"/>
    </w:rPr>
  </w:style>
  <w:style w:type="character" w:customStyle="1" w:styleId="RTFNum32">
    <w:name w:val="RTF_Num 3 2"/>
    <w:uiPriority w:val="99"/>
    <w:rPr>
      <w:rFonts w:eastAsia="Times New Roman"/>
    </w:rPr>
  </w:style>
  <w:style w:type="character" w:customStyle="1" w:styleId="RTFNum33">
    <w:name w:val="RTF_Num 3 3"/>
    <w:uiPriority w:val="99"/>
    <w:rPr>
      <w:rFonts w:eastAsia="Times New Roman"/>
    </w:rPr>
  </w:style>
  <w:style w:type="character" w:customStyle="1" w:styleId="RTFNum34">
    <w:name w:val="RTF_Num 3 4"/>
    <w:uiPriority w:val="99"/>
    <w:rPr>
      <w:rFonts w:eastAsia="Times New Roman"/>
    </w:rPr>
  </w:style>
  <w:style w:type="character" w:customStyle="1" w:styleId="RTFNum35">
    <w:name w:val="RTF_Num 3 5"/>
    <w:uiPriority w:val="99"/>
    <w:rPr>
      <w:rFonts w:eastAsia="Times New Roman"/>
    </w:rPr>
  </w:style>
  <w:style w:type="character" w:customStyle="1" w:styleId="RTFNum36">
    <w:name w:val="RTF_Num 3 6"/>
    <w:uiPriority w:val="99"/>
    <w:rPr>
      <w:rFonts w:eastAsia="Times New Roman"/>
    </w:rPr>
  </w:style>
  <w:style w:type="character" w:customStyle="1" w:styleId="RTFNum37">
    <w:name w:val="RTF_Num 3 7"/>
    <w:uiPriority w:val="99"/>
    <w:rPr>
      <w:rFonts w:eastAsia="Times New Roman"/>
    </w:rPr>
  </w:style>
  <w:style w:type="character" w:customStyle="1" w:styleId="RTFNum38">
    <w:name w:val="RTF_Num 3 8"/>
    <w:uiPriority w:val="99"/>
    <w:rPr>
      <w:rFonts w:eastAsia="Times New Roman"/>
    </w:rPr>
  </w:style>
  <w:style w:type="character" w:customStyle="1" w:styleId="RTFNum39">
    <w:name w:val="RTF_Num 3 9"/>
    <w:uiPriority w:val="99"/>
    <w:rPr>
      <w:rFonts w:eastAsia="Times New Roman"/>
    </w:rPr>
  </w:style>
  <w:style w:type="character" w:customStyle="1" w:styleId="RTFNum41">
    <w:name w:val="RTF_Num 4 1"/>
    <w:uiPriority w:val="99"/>
    <w:rPr>
      <w:rFonts w:ascii="Wingdings" w:hAnsi="Wingdings"/>
    </w:rPr>
  </w:style>
  <w:style w:type="character" w:customStyle="1" w:styleId="RTFNum42">
    <w:name w:val="RTF_Num 4 2"/>
    <w:uiPriority w:val="99"/>
    <w:rPr>
      <w:rFonts w:ascii="Courier New" w:hAnsi="Courier New"/>
    </w:rPr>
  </w:style>
  <w:style w:type="character" w:customStyle="1" w:styleId="RTFNum43">
    <w:name w:val="RTF_Num 4 3"/>
    <w:uiPriority w:val="99"/>
    <w:rPr>
      <w:rFonts w:ascii="Wingdings" w:hAnsi="Wingdings"/>
    </w:rPr>
  </w:style>
  <w:style w:type="character" w:customStyle="1" w:styleId="RTFNum44">
    <w:name w:val="RTF_Num 4 4"/>
    <w:uiPriority w:val="99"/>
    <w:rPr>
      <w:rFonts w:ascii="Symbol" w:hAnsi="Symbol"/>
    </w:rPr>
  </w:style>
  <w:style w:type="character" w:customStyle="1" w:styleId="RTFNum45">
    <w:name w:val="RTF_Num 4 5"/>
    <w:uiPriority w:val="99"/>
    <w:rPr>
      <w:rFonts w:ascii="Courier New" w:hAnsi="Courier New"/>
    </w:rPr>
  </w:style>
  <w:style w:type="character" w:customStyle="1" w:styleId="RTFNum46">
    <w:name w:val="RTF_Num 4 6"/>
    <w:uiPriority w:val="99"/>
    <w:rPr>
      <w:rFonts w:ascii="Wingdings" w:hAnsi="Wingdings"/>
    </w:rPr>
  </w:style>
  <w:style w:type="character" w:customStyle="1" w:styleId="RTFNum47">
    <w:name w:val="RTF_Num 4 7"/>
    <w:uiPriority w:val="99"/>
    <w:rPr>
      <w:rFonts w:ascii="Symbol" w:hAnsi="Symbol"/>
    </w:rPr>
  </w:style>
  <w:style w:type="character" w:customStyle="1" w:styleId="RTFNum48">
    <w:name w:val="RTF_Num 4 8"/>
    <w:uiPriority w:val="99"/>
    <w:rPr>
      <w:rFonts w:ascii="Courier New" w:hAnsi="Courier New"/>
    </w:rPr>
  </w:style>
  <w:style w:type="character" w:customStyle="1" w:styleId="RTFNum49">
    <w:name w:val="RTF_Num 4 9"/>
    <w:uiPriority w:val="99"/>
    <w:rPr>
      <w:rFonts w:ascii="Wingdings" w:hAnsi="Wingdings"/>
    </w:rPr>
  </w:style>
  <w:style w:type="character" w:customStyle="1" w:styleId="RTFNum51">
    <w:name w:val="RTF_Num 5 1"/>
    <w:uiPriority w:val="99"/>
    <w:rPr>
      <w:rFonts w:eastAsia="Times New Roman"/>
    </w:rPr>
  </w:style>
  <w:style w:type="character" w:customStyle="1" w:styleId="RTFNum52">
    <w:name w:val="RTF_Num 5 2"/>
    <w:uiPriority w:val="99"/>
    <w:rPr>
      <w:rFonts w:eastAsia="Times New Roman"/>
    </w:rPr>
  </w:style>
  <w:style w:type="character" w:customStyle="1" w:styleId="RTFNum53">
    <w:name w:val="RTF_Num 5 3"/>
    <w:uiPriority w:val="99"/>
    <w:rPr>
      <w:rFonts w:eastAsia="Times New Roman"/>
    </w:rPr>
  </w:style>
  <w:style w:type="character" w:customStyle="1" w:styleId="RTFNum54">
    <w:name w:val="RTF_Num 5 4"/>
    <w:uiPriority w:val="99"/>
    <w:rPr>
      <w:rFonts w:eastAsia="Times New Roman"/>
    </w:rPr>
  </w:style>
  <w:style w:type="character" w:customStyle="1" w:styleId="RTFNum55">
    <w:name w:val="RTF_Num 5 5"/>
    <w:uiPriority w:val="99"/>
    <w:rPr>
      <w:rFonts w:eastAsia="Times New Roman"/>
    </w:rPr>
  </w:style>
  <w:style w:type="character" w:customStyle="1" w:styleId="RTFNum56">
    <w:name w:val="RTF_Num 5 6"/>
    <w:uiPriority w:val="99"/>
    <w:rPr>
      <w:rFonts w:eastAsia="Times New Roman"/>
    </w:rPr>
  </w:style>
  <w:style w:type="character" w:customStyle="1" w:styleId="RTFNum57">
    <w:name w:val="RTF_Num 5 7"/>
    <w:uiPriority w:val="99"/>
    <w:rPr>
      <w:rFonts w:eastAsia="Times New Roman"/>
    </w:rPr>
  </w:style>
  <w:style w:type="character" w:customStyle="1" w:styleId="RTFNum58">
    <w:name w:val="RTF_Num 5 8"/>
    <w:uiPriority w:val="99"/>
    <w:rPr>
      <w:rFonts w:eastAsia="Times New Roman"/>
    </w:rPr>
  </w:style>
  <w:style w:type="character" w:customStyle="1" w:styleId="RTFNum59">
    <w:name w:val="RTF_Num 5 9"/>
    <w:uiPriority w:val="99"/>
    <w:rPr>
      <w:rFonts w:eastAsia="Times New Roman"/>
    </w:rPr>
  </w:style>
  <w:style w:type="character" w:customStyle="1" w:styleId="RTFNum61">
    <w:name w:val="RTF_Num 6 1"/>
    <w:uiPriority w:val="99"/>
    <w:rPr>
      <w:rFonts w:ascii="Wingdings" w:hAnsi="Wingdings"/>
    </w:rPr>
  </w:style>
  <w:style w:type="character" w:customStyle="1" w:styleId="RTFNum62">
    <w:name w:val="RTF_Num 6 2"/>
    <w:uiPriority w:val="99"/>
    <w:rPr>
      <w:rFonts w:ascii="Courier New" w:hAnsi="Courier New"/>
    </w:rPr>
  </w:style>
  <w:style w:type="character" w:customStyle="1" w:styleId="RTFNum63">
    <w:name w:val="RTF_Num 6 3"/>
    <w:uiPriority w:val="99"/>
    <w:rPr>
      <w:rFonts w:ascii="Wingdings" w:hAnsi="Wingdings"/>
    </w:rPr>
  </w:style>
  <w:style w:type="character" w:customStyle="1" w:styleId="RTFNum64">
    <w:name w:val="RTF_Num 6 4"/>
    <w:uiPriority w:val="99"/>
    <w:rPr>
      <w:rFonts w:ascii="Symbol" w:hAnsi="Symbol"/>
    </w:rPr>
  </w:style>
  <w:style w:type="character" w:customStyle="1" w:styleId="RTFNum65">
    <w:name w:val="RTF_Num 6 5"/>
    <w:uiPriority w:val="99"/>
    <w:rPr>
      <w:rFonts w:ascii="Courier New" w:hAnsi="Courier New"/>
    </w:rPr>
  </w:style>
  <w:style w:type="character" w:customStyle="1" w:styleId="RTFNum66">
    <w:name w:val="RTF_Num 6 6"/>
    <w:uiPriority w:val="99"/>
    <w:rPr>
      <w:rFonts w:ascii="Wingdings" w:hAnsi="Wingdings"/>
    </w:rPr>
  </w:style>
  <w:style w:type="character" w:customStyle="1" w:styleId="RTFNum67">
    <w:name w:val="RTF_Num 6 7"/>
    <w:uiPriority w:val="99"/>
    <w:rPr>
      <w:rFonts w:ascii="Symbol" w:hAnsi="Symbol"/>
    </w:rPr>
  </w:style>
  <w:style w:type="character" w:customStyle="1" w:styleId="RTFNum68">
    <w:name w:val="RTF_Num 6 8"/>
    <w:uiPriority w:val="99"/>
    <w:rPr>
      <w:rFonts w:ascii="Courier New" w:hAnsi="Courier New"/>
    </w:rPr>
  </w:style>
  <w:style w:type="character" w:customStyle="1" w:styleId="RTFNum69">
    <w:name w:val="RTF_Num 6 9"/>
    <w:uiPriority w:val="99"/>
    <w:rPr>
      <w:rFonts w:ascii="Wingdings" w:hAnsi="Wingdings"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</w:rPr>
  </w:style>
  <w:style w:type="character" w:styleId="Hyperlink">
    <w:name w:val="Hyperlink"/>
    <w:basedOn w:val="DefaultParagraphFont"/>
    <w:uiPriority w:val="99"/>
    <w:unhideWhenUsed/>
    <w:rsid w:val="00F832A8"/>
    <w:rPr>
      <w:rFonts w:cs="Times New Roman"/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66F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66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A66F1"/>
    <w:rPr>
      <w:rFonts w:ascii="Times New Roman" w:hAnsi="Times New Rom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A66F1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6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66F1"/>
    <w:rPr>
      <w:rFonts w:ascii="Tahoma" w:hAnsi="Tahoma" w:cs="Tahoma"/>
      <w:sz w:val="16"/>
      <w:szCs w:val="16"/>
      <w:lang w:val="ru-RU" w:eastAsia="ru-RU"/>
    </w:rPr>
  </w:style>
  <w:style w:type="paragraph" w:styleId="Revision">
    <w:name w:val="Revision"/>
    <w:hidden/>
    <w:uiPriority w:val="99"/>
    <w:semiHidden/>
    <w:rsid w:val="006A66F1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55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ﾇﾐﾀﾇﾎﾊ ﾎﾔﾎﾐﾌﾋﾅﾍﾍﾟ ﾒﾅﾇ ﾄﾎﾏﾎﾂｲﾄｲ</vt:lpstr>
      <vt:lpstr>ﾇﾐﾀﾇﾎﾊ ﾎﾔﾎﾐﾌﾋﾅﾍﾍﾟ ﾒﾅﾇ ﾄﾎﾏﾎﾂｲﾄｲ</vt:lpstr>
    </vt:vector>
  </TitlesOfParts>
  <Company>Wroclaw University of Technology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ﾇﾐﾀﾇﾎﾊ ﾎﾔﾎﾐﾌﾋﾅﾍﾍﾟ ﾒﾅﾇ ﾄﾎﾏﾎﾂｲﾄｲ</dc:title>
  <dc:creator>Admin</dc:creator>
  <cp:lastModifiedBy>Jan Zaręba</cp:lastModifiedBy>
  <cp:revision>2</cp:revision>
  <dcterms:created xsi:type="dcterms:W3CDTF">2018-06-26T19:11:00Z</dcterms:created>
  <dcterms:modified xsi:type="dcterms:W3CDTF">2018-06-26T19:11:00Z</dcterms:modified>
</cp:coreProperties>
</file>