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64" w:rsidRPr="000703E3" w:rsidRDefault="00374F64" w:rsidP="00952468">
      <w:pPr>
        <w:spacing w:after="0" w:line="240" w:lineRule="auto"/>
        <w:ind w:firstLine="709"/>
        <w:jc w:val="both"/>
        <w:rPr>
          <w:rFonts w:ascii="Times New Roman" w:hAnsi="Times New Roman" w:cs="Times New Roman"/>
          <w:b/>
          <w:sz w:val="28"/>
          <w:szCs w:val="28"/>
          <w:lang w:val="hu-HU"/>
        </w:rPr>
      </w:pPr>
      <w:r w:rsidRPr="000703E3">
        <w:rPr>
          <w:rFonts w:ascii="Times New Roman" w:hAnsi="Times New Roman" w:cs="Times New Roman"/>
          <w:b/>
          <w:sz w:val="28"/>
          <w:szCs w:val="28"/>
        </w:rPr>
        <w:t>Electro</w:t>
      </w:r>
      <w:r w:rsidRPr="000703E3">
        <w:rPr>
          <w:rFonts w:ascii="Times New Roman" w:hAnsi="Times New Roman" w:cs="Times New Roman"/>
          <w:b/>
          <w:sz w:val="28"/>
          <w:szCs w:val="28"/>
          <w:lang w:val="hu-HU"/>
        </w:rPr>
        <w:t>surface</w:t>
      </w:r>
      <w:r w:rsidRPr="000703E3">
        <w:rPr>
          <w:rFonts w:ascii="Times New Roman" w:hAnsi="Times New Roman" w:cs="Times New Roman"/>
          <w:b/>
          <w:sz w:val="28"/>
          <w:szCs w:val="28"/>
        </w:rPr>
        <w:t xml:space="preserve"> properties and stability of cerium dioxide suspensions </w:t>
      </w:r>
    </w:p>
    <w:p w:rsidR="00374F64" w:rsidRDefault="00374F64" w:rsidP="00952468">
      <w:pPr>
        <w:spacing w:after="0" w:line="240" w:lineRule="auto"/>
        <w:ind w:firstLine="709"/>
        <w:jc w:val="both"/>
        <w:rPr>
          <w:lang w:val="hu-HU"/>
        </w:rPr>
      </w:pPr>
    </w:p>
    <w:p w:rsidR="00374F64" w:rsidRPr="00FB720E" w:rsidRDefault="00374F64" w:rsidP="00952468">
      <w:pPr>
        <w:spacing w:after="0" w:line="240" w:lineRule="auto"/>
        <w:ind w:firstLine="709"/>
        <w:jc w:val="both"/>
        <w:rPr>
          <w:rFonts w:ascii="Times New Roman" w:hAnsi="Times New Roman" w:cs="Times New Roman"/>
          <w:b/>
          <w:sz w:val="24"/>
          <w:szCs w:val="24"/>
          <w:lang w:val="hu-HU"/>
        </w:rPr>
      </w:pPr>
      <w:r w:rsidRPr="00FB720E">
        <w:rPr>
          <w:rFonts w:ascii="Times New Roman" w:hAnsi="Times New Roman" w:cs="Times New Roman"/>
          <w:b/>
          <w:sz w:val="24"/>
          <w:szCs w:val="24"/>
          <w:lang w:val="hu-HU"/>
        </w:rPr>
        <w:t xml:space="preserve">                      </w:t>
      </w:r>
      <w:r>
        <w:rPr>
          <w:rFonts w:ascii="Times New Roman" w:hAnsi="Times New Roman" w:cs="Times New Roman"/>
          <w:b/>
          <w:sz w:val="24"/>
          <w:szCs w:val="24"/>
        </w:rPr>
        <w:t xml:space="preserve"> R. M</w:t>
      </w:r>
      <w:r>
        <w:rPr>
          <w:rFonts w:ascii="Times New Roman" w:hAnsi="Times New Roman" w:cs="Times New Roman"/>
          <w:b/>
          <w:sz w:val="24"/>
          <w:szCs w:val="24"/>
          <w:lang w:val="hu-HU"/>
        </w:rPr>
        <w:t>é</w:t>
      </w:r>
      <w:r>
        <w:rPr>
          <w:rFonts w:ascii="Times New Roman" w:hAnsi="Times New Roman" w:cs="Times New Roman"/>
          <w:b/>
          <w:sz w:val="24"/>
          <w:szCs w:val="24"/>
        </w:rPr>
        <w:t>sz</w:t>
      </w:r>
      <w:r>
        <w:rPr>
          <w:rFonts w:ascii="Times New Roman" w:hAnsi="Times New Roman" w:cs="Times New Roman"/>
          <w:b/>
          <w:sz w:val="24"/>
          <w:szCs w:val="24"/>
          <w:lang w:val="hu-HU"/>
        </w:rPr>
        <w:t>á</w:t>
      </w:r>
      <w:r w:rsidRPr="00FB720E">
        <w:rPr>
          <w:rFonts w:ascii="Times New Roman" w:hAnsi="Times New Roman" w:cs="Times New Roman"/>
          <w:b/>
          <w:sz w:val="24"/>
          <w:szCs w:val="24"/>
        </w:rPr>
        <w:t>ros</w:t>
      </w:r>
      <w:r>
        <w:rPr>
          <w:rFonts w:ascii="Times New Roman" w:hAnsi="Times New Roman" w:cs="Times New Roman"/>
          <w:b/>
          <w:sz w:val="24"/>
          <w:szCs w:val="24"/>
          <w:lang w:val="hu-HU"/>
        </w:rPr>
        <w:t>, K. Bohács and S. Bárá</w:t>
      </w:r>
      <w:r w:rsidRPr="00FB720E">
        <w:rPr>
          <w:rFonts w:ascii="Times New Roman" w:hAnsi="Times New Roman" w:cs="Times New Roman"/>
          <w:b/>
          <w:sz w:val="24"/>
          <w:szCs w:val="24"/>
          <w:lang w:val="hu-HU"/>
        </w:rPr>
        <w:t>ny</w:t>
      </w:r>
    </w:p>
    <w:p w:rsidR="00374F64" w:rsidRDefault="00374F64" w:rsidP="00952468">
      <w:pPr>
        <w:spacing w:after="0" w:line="240" w:lineRule="auto"/>
        <w:ind w:firstLine="709"/>
        <w:jc w:val="both"/>
        <w:rPr>
          <w:lang w:val="hu-HU"/>
        </w:rPr>
      </w:pPr>
    </w:p>
    <w:p w:rsidR="00374F64" w:rsidRPr="00FB720E" w:rsidRDefault="00374F64" w:rsidP="00FB720E">
      <w:pPr>
        <w:jc w:val="center"/>
        <w:rPr>
          <w:rFonts w:ascii="Times New Roman" w:hAnsi="Times New Roman" w:cs="Times New Roman"/>
          <w:lang w:eastAsia="hu-HU"/>
        </w:rPr>
      </w:pPr>
      <w:r w:rsidRPr="00FB720E">
        <w:rPr>
          <w:rFonts w:ascii="Times New Roman" w:hAnsi="Times New Roman" w:cs="Times New Roman"/>
          <w:lang w:val="hu-HU"/>
        </w:rPr>
        <w:t xml:space="preserve">University of Miskolc, </w:t>
      </w:r>
      <w:r w:rsidRPr="00FB720E">
        <w:rPr>
          <w:rFonts w:ascii="Times New Roman" w:hAnsi="Times New Roman" w:cs="Times New Roman"/>
        </w:rPr>
        <w:t>Research Institute of Applied Earth Sciences</w:t>
      </w:r>
      <w:r w:rsidRPr="00FB720E">
        <w:rPr>
          <w:rFonts w:ascii="Times New Roman" w:hAnsi="Times New Roman" w:cs="Times New Roman"/>
          <w:lang w:val="hu-HU"/>
        </w:rPr>
        <w:t>, 3515 Miskolc-Egyetemváros, Hungary and T</w:t>
      </w:r>
      <w:r>
        <w:rPr>
          <w:rFonts w:ascii="Times New Roman" w:hAnsi="Times New Roman" w:cs="Times New Roman"/>
          <w:lang w:val="hu-HU"/>
        </w:rPr>
        <w:t>he Transcarpathian II. Ferenc Rá</w:t>
      </w:r>
      <w:r w:rsidRPr="00FB720E">
        <w:rPr>
          <w:rFonts w:ascii="Times New Roman" w:hAnsi="Times New Roman" w:cs="Times New Roman"/>
          <w:lang w:val="hu-HU"/>
        </w:rPr>
        <w:t>koczi Hungarian Institute, Beregovo, Ukraine</w:t>
      </w:r>
    </w:p>
    <w:p w:rsidR="00374F64" w:rsidRPr="00952468" w:rsidRDefault="00374F64" w:rsidP="00952468">
      <w:pPr>
        <w:spacing w:after="0" w:line="240" w:lineRule="auto"/>
        <w:ind w:firstLine="709"/>
        <w:jc w:val="both"/>
        <w:rPr>
          <w:lang w:val="hu-HU"/>
        </w:rPr>
      </w:pPr>
    </w:p>
    <w:p w:rsidR="00374F64" w:rsidRPr="000703E3" w:rsidRDefault="00374F64" w:rsidP="00952468">
      <w:pPr>
        <w:spacing w:after="0" w:line="240" w:lineRule="auto"/>
        <w:ind w:firstLine="709"/>
        <w:jc w:val="both"/>
        <w:rPr>
          <w:rFonts w:ascii="Times New Roman" w:hAnsi="Times New Roman" w:cs="Times New Roman"/>
          <w:sz w:val="24"/>
          <w:szCs w:val="24"/>
          <w:lang w:val="hu-HU"/>
        </w:rPr>
      </w:pPr>
      <w:r w:rsidRPr="000703E3">
        <w:rPr>
          <w:rFonts w:ascii="Times New Roman" w:hAnsi="Times New Roman" w:cs="Times New Roman"/>
          <w:sz w:val="24"/>
          <w:szCs w:val="24"/>
          <w:lang w:val="en-GB"/>
        </w:rPr>
        <w:t>Cerium dioxide nanoparticles (nanoceria) exhibit high catalytic activity due to the presence of surface defects (primarily oxygen vacancies) and the ability of cerium to exist in two oxidation states Ce</w:t>
      </w:r>
      <w:r w:rsidRPr="000703E3">
        <w:rPr>
          <w:rFonts w:ascii="Times New Roman" w:hAnsi="Times New Roman" w:cs="Times New Roman"/>
          <w:sz w:val="24"/>
          <w:szCs w:val="24"/>
          <w:vertAlign w:val="superscript"/>
          <w:lang w:val="en-GB"/>
        </w:rPr>
        <w:t>3+</w:t>
      </w:r>
      <w:r w:rsidRPr="000703E3">
        <w:rPr>
          <w:rFonts w:ascii="Times New Roman" w:hAnsi="Times New Roman" w:cs="Times New Roman"/>
          <w:sz w:val="24"/>
          <w:szCs w:val="24"/>
          <w:lang w:val="en-GB"/>
        </w:rPr>
        <w:t xml:space="preserve"> and Ce</w:t>
      </w:r>
      <w:r w:rsidRPr="000703E3">
        <w:rPr>
          <w:rFonts w:ascii="Times New Roman" w:hAnsi="Times New Roman" w:cs="Times New Roman"/>
          <w:sz w:val="24"/>
          <w:szCs w:val="24"/>
          <w:vertAlign w:val="superscript"/>
          <w:lang w:val="en-GB"/>
        </w:rPr>
        <w:t>4+</w:t>
      </w:r>
      <w:r w:rsidRPr="000703E3">
        <w:rPr>
          <w:rFonts w:ascii="Times New Roman" w:hAnsi="Times New Roman" w:cs="Times New Roman"/>
          <w:sz w:val="24"/>
          <w:szCs w:val="24"/>
          <w:lang w:val="en-GB"/>
        </w:rPr>
        <w:t xml:space="preserve"> . CeO</w:t>
      </w:r>
      <w:r w:rsidRPr="000703E3">
        <w:rPr>
          <w:rFonts w:ascii="Times New Roman" w:hAnsi="Times New Roman" w:cs="Times New Roman"/>
          <w:sz w:val="24"/>
          <w:szCs w:val="24"/>
          <w:vertAlign w:val="subscript"/>
          <w:lang w:val="en-GB"/>
        </w:rPr>
        <w:t xml:space="preserve">2 </w:t>
      </w:r>
      <w:r w:rsidRPr="000703E3">
        <w:rPr>
          <w:rFonts w:ascii="Times New Roman" w:hAnsi="Times New Roman" w:cs="Times New Roman"/>
          <w:sz w:val="24"/>
          <w:szCs w:val="24"/>
          <w:lang w:val="en-GB"/>
        </w:rPr>
        <w:t xml:space="preserve">nanoparticles are used as oxidation catalyst, low–temperature gas shift catalyst, as catalyst for photo-catalytic oxidation of organic pollutants in water, for selective hydrogenation catalysis of unsaturated compounds, etc. Besides, nanoceria has been </w:t>
      </w:r>
      <w:r>
        <w:rPr>
          <w:rFonts w:ascii="Times New Roman" w:hAnsi="Times New Roman" w:cs="Times New Roman"/>
          <w:sz w:val="24"/>
          <w:szCs w:val="24"/>
          <w:lang w:val="en-GB"/>
        </w:rPr>
        <w:t>reported to exhibit superoxide oxidase–like</w:t>
      </w:r>
      <w:r w:rsidRPr="000703E3">
        <w:rPr>
          <w:rFonts w:ascii="Times New Roman" w:hAnsi="Times New Roman" w:cs="Times New Roman"/>
          <w:sz w:val="24"/>
          <w:szCs w:val="24"/>
          <w:lang w:val="en-GB"/>
        </w:rPr>
        <w:t xml:space="preserve"> and catalase–like activity under different conditions.</w:t>
      </w:r>
      <w:r w:rsidRPr="000703E3">
        <w:rPr>
          <w:sz w:val="24"/>
          <w:szCs w:val="24"/>
          <w:lang w:val="en-GB"/>
        </w:rPr>
        <w:t xml:space="preserve"> </w:t>
      </w:r>
      <w:r w:rsidRPr="000703E3">
        <w:rPr>
          <w:rFonts w:ascii="Times New Roman" w:hAnsi="Times New Roman" w:cs="Times New Roman"/>
          <w:sz w:val="24"/>
          <w:szCs w:val="24"/>
          <w:lang w:val="en-GB"/>
        </w:rPr>
        <w:t xml:space="preserve">Nanoceria </w:t>
      </w:r>
      <w:r w:rsidRPr="000703E3">
        <w:rPr>
          <w:rFonts w:ascii="Times New Roman" w:hAnsi="Times New Roman" w:cs="Times New Roman"/>
          <w:sz w:val="24"/>
          <w:szCs w:val="24"/>
        </w:rPr>
        <w:t>possess oxidation– reduction properties that make them suitable to play the role of free radical acceptors in living organisms and to inactivate active forms of oxygen</w:t>
      </w:r>
      <w:r w:rsidRPr="000703E3">
        <w:rPr>
          <w:rFonts w:ascii="Times New Roman" w:hAnsi="Times New Roman" w:cs="Times New Roman"/>
          <w:sz w:val="24"/>
          <w:szCs w:val="24"/>
          <w:lang w:val="hu-HU"/>
        </w:rPr>
        <w:t xml:space="preserve">. </w:t>
      </w:r>
      <w:r w:rsidRPr="000703E3">
        <w:rPr>
          <w:rFonts w:ascii="Times New Roman" w:hAnsi="Times New Roman" w:cs="Times New Roman"/>
          <w:sz w:val="24"/>
          <w:szCs w:val="24"/>
          <w:lang w:val="en-GB"/>
        </w:rPr>
        <w:t>The said properties and applications are to large extent determined by the porous structure, surface and electrosurface characteristics of CeO</w:t>
      </w:r>
      <w:r w:rsidRPr="00FB720E">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 xml:space="preserve"> and, in a number of</w:t>
      </w:r>
      <w:r w:rsidRPr="000703E3">
        <w:rPr>
          <w:rFonts w:ascii="Times New Roman" w:hAnsi="Times New Roman" w:cs="Times New Roman"/>
          <w:sz w:val="24"/>
          <w:szCs w:val="24"/>
          <w:lang w:val="en-GB"/>
        </w:rPr>
        <w:t xml:space="preserve"> cases, the aggregation stability of their suspensions.</w:t>
      </w:r>
      <w:r w:rsidRPr="000703E3">
        <w:rPr>
          <w:rFonts w:ascii="Times New Roman" w:hAnsi="Times New Roman" w:cs="Times New Roman"/>
          <w:sz w:val="24"/>
          <w:szCs w:val="24"/>
          <w:lang w:val="hu-HU"/>
        </w:rPr>
        <w:t xml:space="preserve"> </w:t>
      </w:r>
    </w:p>
    <w:p w:rsidR="00374F64" w:rsidRPr="000703E3" w:rsidRDefault="00374F64" w:rsidP="00952468">
      <w:pPr>
        <w:tabs>
          <w:tab w:val="left" w:pos="7905"/>
        </w:tabs>
        <w:spacing w:after="0" w:line="240" w:lineRule="auto"/>
        <w:ind w:firstLine="709"/>
        <w:jc w:val="both"/>
        <w:rPr>
          <w:rFonts w:ascii="Times New Roman" w:hAnsi="Times New Roman" w:cs="Times New Roman"/>
          <w:sz w:val="24"/>
          <w:szCs w:val="24"/>
          <w:lang w:val="hu-HU"/>
        </w:rPr>
      </w:pPr>
      <w:r w:rsidRPr="000703E3">
        <w:rPr>
          <w:rFonts w:ascii="Times New Roman" w:hAnsi="Times New Roman" w:cs="Times New Roman"/>
          <w:sz w:val="24"/>
          <w:szCs w:val="24"/>
          <w:lang w:val="hu-HU"/>
        </w:rPr>
        <w:tab/>
      </w:r>
    </w:p>
    <w:p w:rsidR="00374F64" w:rsidRPr="000703E3" w:rsidRDefault="00374F64" w:rsidP="00952468">
      <w:pPr>
        <w:spacing w:after="0" w:line="240" w:lineRule="auto"/>
        <w:ind w:firstLine="709"/>
        <w:jc w:val="both"/>
        <w:rPr>
          <w:rFonts w:ascii="Times New Roman" w:hAnsi="Times New Roman" w:cs="Times New Roman"/>
          <w:sz w:val="24"/>
          <w:szCs w:val="24"/>
          <w:lang w:val="hu-HU"/>
        </w:rPr>
      </w:pPr>
      <w:r w:rsidRPr="000703E3">
        <w:rPr>
          <w:rFonts w:ascii="Times New Roman" w:hAnsi="Times New Roman" w:cs="Times New Roman"/>
          <w:sz w:val="24"/>
          <w:szCs w:val="24"/>
        </w:rPr>
        <w:t>Porous structure of dispersed ceria particles synthesized by destruction (heating) of double salt of cerium and ammonium nitrate has been determined. The surface charge density and electrokinetic potential of particles have been measured by potentiometric titration and microelectrophoresis. The point of zero charge (pzc)</w:t>
      </w:r>
      <w:r>
        <w:rPr>
          <w:rFonts w:ascii="Times New Roman" w:hAnsi="Times New Roman" w:cs="Times New Roman"/>
          <w:sz w:val="24"/>
          <w:szCs w:val="24"/>
          <w:lang w:val="hu-HU"/>
        </w:rPr>
        <w:t xml:space="preserve"> </w:t>
      </w:r>
      <w:r w:rsidRPr="00FB720E">
        <w:rPr>
          <w:rFonts w:ascii="Times New Roman" w:hAnsi="Times New Roman" w:cs="Times New Roman"/>
          <w:sz w:val="24"/>
          <w:szCs w:val="24"/>
          <w:lang w:val="en-US"/>
        </w:rPr>
        <w:t>was found to</w:t>
      </w:r>
      <w:r>
        <w:rPr>
          <w:rFonts w:ascii="Times New Roman" w:hAnsi="Times New Roman" w:cs="Times New Roman"/>
          <w:sz w:val="24"/>
          <w:szCs w:val="24"/>
        </w:rPr>
        <w:t xml:space="preserve"> correspond</w:t>
      </w:r>
      <w:r w:rsidRPr="000703E3">
        <w:rPr>
          <w:rFonts w:ascii="Times New Roman" w:hAnsi="Times New Roman" w:cs="Times New Roman"/>
          <w:sz w:val="24"/>
          <w:szCs w:val="24"/>
        </w:rPr>
        <w:t xml:space="preserve"> to pH </w:t>
      </w:r>
      <w:smartTag w:uri="urn:schemas-microsoft-com:office:smarttags" w:element="metricconverter">
        <w:smartTagPr>
          <w:attr w:name="ProductID" w:val="5.6 in"/>
        </w:smartTagPr>
        <w:r w:rsidRPr="000703E3">
          <w:rPr>
            <w:rFonts w:ascii="Times New Roman" w:hAnsi="Times New Roman" w:cs="Times New Roman"/>
            <w:sz w:val="24"/>
            <w:szCs w:val="24"/>
          </w:rPr>
          <w:t>5.6 in</w:t>
        </w:r>
      </w:smartTag>
      <w:r w:rsidRPr="000703E3">
        <w:rPr>
          <w:rFonts w:ascii="Times New Roman" w:hAnsi="Times New Roman" w:cs="Times New Roman"/>
          <w:sz w:val="24"/>
          <w:szCs w:val="24"/>
        </w:rPr>
        <w:t xml:space="preserve"> water and pH </w:t>
      </w:r>
      <w:smartTag w:uri="urn:schemas-microsoft-com:office:smarttags" w:element="metricconverter">
        <w:smartTagPr>
          <w:attr w:name="ProductID" w:val="5.2 in"/>
        </w:smartTagPr>
        <w:r w:rsidRPr="000703E3">
          <w:rPr>
            <w:rFonts w:ascii="Times New Roman" w:hAnsi="Times New Roman" w:cs="Times New Roman"/>
            <w:sz w:val="24"/>
            <w:szCs w:val="24"/>
          </w:rPr>
          <w:t>5.2 in</w:t>
        </w:r>
      </w:smartTag>
      <w:r w:rsidRPr="000703E3">
        <w:rPr>
          <w:rFonts w:ascii="Times New Roman" w:hAnsi="Times New Roman" w:cs="Times New Roman"/>
          <w:sz w:val="24"/>
          <w:szCs w:val="24"/>
        </w:rPr>
        <w:t xml:space="preserve"> </w:t>
      </w:r>
      <w:smartTag w:uri="urn:schemas-microsoft-com:office:smarttags" w:element="metricconverter">
        <w:smartTagPr>
          <w:attr w:name="ProductID" w:val="0.001 M"/>
        </w:smartTagPr>
        <w:r w:rsidRPr="000703E3">
          <w:rPr>
            <w:rFonts w:ascii="Times New Roman" w:hAnsi="Times New Roman" w:cs="Times New Roman"/>
            <w:sz w:val="24"/>
            <w:szCs w:val="24"/>
          </w:rPr>
          <w:t>0.001 M</w:t>
        </w:r>
      </w:smartTag>
      <w:r w:rsidRPr="000703E3">
        <w:rPr>
          <w:rFonts w:ascii="Times New Roman" w:hAnsi="Times New Roman" w:cs="Times New Roman"/>
          <w:sz w:val="24"/>
          <w:szCs w:val="24"/>
        </w:rPr>
        <w:t xml:space="preserve"> KCl solution, whereas the isoelectric point remains around pH 5.8 for both solutions. Constant (negative) values of ζ-potential in 0.00</w:t>
      </w:r>
      <w:r>
        <w:rPr>
          <w:rFonts w:ascii="Times New Roman" w:hAnsi="Times New Roman" w:cs="Times New Roman"/>
          <w:sz w:val="24"/>
          <w:szCs w:val="24"/>
          <w:lang w:val="hu-HU"/>
        </w:rPr>
        <w:t>0</w:t>
      </w:r>
      <w:r w:rsidRPr="000703E3">
        <w:rPr>
          <w:rFonts w:ascii="Times New Roman" w:hAnsi="Times New Roman" w:cs="Times New Roman"/>
          <w:sz w:val="24"/>
          <w:szCs w:val="24"/>
        </w:rPr>
        <w:t>1-</w:t>
      </w:r>
      <w:smartTag w:uri="urn:schemas-microsoft-com:office:smarttags" w:element="metricconverter">
        <w:smartTagPr>
          <w:attr w:name="ProductID" w:val="0.01 M"/>
        </w:smartTagPr>
        <w:r w:rsidRPr="000703E3">
          <w:rPr>
            <w:rFonts w:ascii="Times New Roman" w:hAnsi="Times New Roman" w:cs="Times New Roman"/>
            <w:sz w:val="24"/>
            <w:szCs w:val="24"/>
          </w:rPr>
          <w:t>0.01 M</w:t>
        </w:r>
      </w:smartTag>
      <w:r w:rsidRPr="000703E3">
        <w:rPr>
          <w:rFonts w:ascii="Times New Roman" w:hAnsi="Times New Roman" w:cs="Times New Roman"/>
          <w:sz w:val="24"/>
          <w:szCs w:val="24"/>
        </w:rPr>
        <w:t xml:space="preserve"> KCl solutions have been measured, however at higher salt concentrations, gradual decrease of the ceria electrokinetic potential has been observed. Addition of CaCl</w:t>
      </w:r>
      <w:r w:rsidRPr="00FB720E">
        <w:rPr>
          <w:rFonts w:ascii="Times New Roman" w:hAnsi="Times New Roman" w:cs="Times New Roman"/>
          <w:sz w:val="24"/>
          <w:szCs w:val="24"/>
          <w:vertAlign w:val="subscript"/>
        </w:rPr>
        <w:t>2</w:t>
      </w:r>
      <w:r w:rsidRPr="000703E3">
        <w:rPr>
          <w:rFonts w:ascii="Times New Roman" w:hAnsi="Times New Roman" w:cs="Times New Roman"/>
          <w:sz w:val="24"/>
          <w:szCs w:val="24"/>
        </w:rPr>
        <w:t xml:space="preserve"> and AlCl</w:t>
      </w:r>
      <w:r w:rsidRPr="00FB720E">
        <w:rPr>
          <w:rFonts w:ascii="Times New Roman" w:hAnsi="Times New Roman" w:cs="Times New Roman"/>
          <w:sz w:val="24"/>
          <w:szCs w:val="24"/>
          <w:vertAlign w:val="subscript"/>
        </w:rPr>
        <w:t>3</w:t>
      </w:r>
      <w:r w:rsidRPr="000703E3">
        <w:rPr>
          <w:rFonts w:ascii="Times New Roman" w:hAnsi="Times New Roman" w:cs="Times New Roman"/>
          <w:sz w:val="24"/>
          <w:szCs w:val="24"/>
        </w:rPr>
        <w:t xml:space="preserve"> or LaCl</w:t>
      </w:r>
      <w:r w:rsidRPr="00FB720E">
        <w:rPr>
          <w:rFonts w:ascii="Times New Roman" w:hAnsi="Times New Roman" w:cs="Times New Roman"/>
          <w:sz w:val="24"/>
          <w:szCs w:val="24"/>
          <w:vertAlign w:val="subscript"/>
        </w:rPr>
        <w:t>3</w:t>
      </w:r>
      <w:r w:rsidRPr="000703E3">
        <w:rPr>
          <w:rFonts w:ascii="Times New Roman" w:hAnsi="Times New Roman" w:cs="Times New Roman"/>
          <w:sz w:val="24"/>
          <w:szCs w:val="24"/>
        </w:rPr>
        <w:t xml:space="preserve"> gives a considerable decrease in the ζ-potential of particles and change of its sign correspondingly. After ultrasonic treatment of the suspension monomodal particles size distribution with average particles size of 0.6 µm has been measured. Also the laws of aggregation of CeO</w:t>
      </w:r>
      <w:r w:rsidRPr="00FB720E">
        <w:rPr>
          <w:rFonts w:ascii="Times New Roman" w:hAnsi="Times New Roman" w:cs="Times New Roman"/>
          <w:sz w:val="24"/>
          <w:szCs w:val="24"/>
          <w:vertAlign w:val="subscript"/>
        </w:rPr>
        <w:t>2</w:t>
      </w:r>
      <w:r w:rsidRPr="000703E3">
        <w:rPr>
          <w:rFonts w:ascii="Times New Roman" w:hAnsi="Times New Roman" w:cs="Times New Roman"/>
          <w:sz w:val="24"/>
          <w:szCs w:val="24"/>
        </w:rPr>
        <w:t xml:space="preserve"> particles as a function of aging, pH, shear conditions and the concentration of added KCl and CaCl</w:t>
      </w:r>
      <w:r w:rsidRPr="00FB720E">
        <w:rPr>
          <w:rFonts w:ascii="Times New Roman" w:hAnsi="Times New Roman" w:cs="Times New Roman"/>
          <w:sz w:val="24"/>
          <w:szCs w:val="24"/>
          <w:vertAlign w:val="subscript"/>
        </w:rPr>
        <w:t>2</w:t>
      </w:r>
      <w:r w:rsidRPr="000703E3">
        <w:rPr>
          <w:rFonts w:ascii="Times New Roman" w:hAnsi="Times New Roman" w:cs="Times New Roman"/>
          <w:sz w:val="24"/>
          <w:szCs w:val="24"/>
        </w:rPr>
        <w:t xml:space="preserve"> solutions have been studied. Obtained results are explained from the viewpoint that micron size strongly hydrated CeO</w:t>
      </w:r>
      <w:r w:rsidRPr="00FB720E">
        <w:rPr>
          <w:rFonts w:ascii="Times New Roman" w:hAnsi="Times New Roman" w:cs="Times New Roman"/>
          <w:sz w:val="24"/>
          <w:szCs w:val="24"/>
          <w:vertAlign w:val="subscript"/>
        </w:rPr>
        <w:t>2</w:t>
      </w:r>
      <w:r w:rsidRPr="000703E3">
        <w:rPr>
          <w:rFonts w:ascii="Times New Roman" w:hAnsi="Times New Roman" w:cs="Times New Roman"/>
          <w:sz w:val="24"/>
          <w:szCs w:val="24"/>
        </w:rPr>
        <w:t xml:space="preserve"> particles have a tendency to aggregate in time, under applying shear or in the presence of electrolytes in a secondary minimum with formation of loose, easily destroyable and renewable aggregates.</w:t>
      </w:r>
      <w:r w:rsidRPr="000703E3">
        <w:rPr>
          <w:rFonts w:ascii="Times New Roman" w:hAnsi="Times New Roman" w:cs="Times New Roman"/>
          <w:sz w:val="24"/>
          <w:szCs w:val="24"/>
          <w:lang w:val="en-US"/>
        </w:rPr>
        <w:t xml:space="preserve"> </w:t>
      </w:r>
    </w:p>
    <w:p w:rsidR="00374F64" w:rsidRDefault="00374F64">
      <w:pPr>
        <w:rPr>
          <w:rFonts w:ascii="Times New Roman" w:hAnsi="Times New Roman" w:cs="Times New Roman"/>
          <w:sz w:val="24"/>
          <w:szCs w:val="24"/>
          <w:lang w:val="hu-HU"/>
        </w:rPr>
      </w:pPr>
    </w:p>
    <w:p w:rsidR="00374F64" w:rsidRPr="00771A9A" w:rsidRDefault="00374F64" w:rsidP="000F4770">
      <w:pPr>
        <w:jc w:val="both"/>
        <w:rPr>
          <w:rFonts w:ascii="Times New Roman" w:hAnsi="Times New Roman" w:cs="Times New Roman"/>
          <w:sz w:val="24"/>
          <w:szCs w:val="24"/>
          <w:lang w:val="en-US"/>
        </w:rPr>
      </w:pPr>
      <w:r w:rsidRPr="00771A9A">
        <w:rPr>
          <w:rFonts w:ascii="Times New Roman" w:hAnsi="Times New Roman" w:cs="Times New Roman"/>
          <w:sz w:val="24"/>
          <w:szCs w:val="24"/>
          <w:lang w:val="en-US"/>
        </w:rPr>
        <w:t>Acknowledgements</w:t>
      </w:r>
    </w:p>
    <w:p w:rsidR="00374F64" w:rsidRPr="00771A9A" w:rsidRDefault="00374F64" w:rsidP="000F4770">
      <w:pPr>
        <w:jc w:val="both"/>
        <w:rPr>
          <w:rFonts w:ascii="Times New Roman" w:hAnsi="Times New Roman" w:cs="Times New Roman"/>
          <w:sz w:val="24"/>
          <w:szCs w:val="24"/>
          <w:lang w:val="en-US"/>
        </w:rPr>
      </w:pPr>
      <w:r w:rsidRPr="00771A9A">
        <w:rPr>
          <w:rFonts w:ascii="Times New Roman" w:hAnsi="Times New Roman" w:cs="Times New Roman"/>
          <w:sz w:val="24"/>
          <w:szCs w:val="24"/>
          <w:lang w:val="en-US"/>
        </w:rPr>
        <w:t xml:space="preserve"> The research was carried out in the framework of the GINOP-2.3.2-15-2016- 00010 “Development of enhanced engineering methods with the aim at utilization of subterranean energy resources” project of the Research Institute of Applied Earth Sciences of the University of Miskolc in the framework of the Széchenyi 2020 Plan, funded by the European Union, co-financed by the European Structural and Investment Funds.</w:t>
      </w:r>
    </w:p>
    <w:sectPr w:rsidR="00374F64" w:rsidRPr="00771A9A" w:rsidSect="009532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468"/>
    <w:rsid w:val="000703E3"/>
    <w:rsid w:val="000A3CF4"/>
    <w:rsid w:val="000D3DE1"/>
    <w:rsid w:val="000F4770"/>
    <w:rsid w:val="0029054C"/>
    <w:rsid w:val="00360B8B"/>
    <w:rsid w:val="00374F64"/>
    <w:rsid w:val="00771A9A"/>
    <w:rsid w:val="007B11B9"/>
    <w:rsid w:val="00952468"/>
    <w:rsid w:val="0095321F"/>
    <w:rsid w:val="009E2965"/>
    <w:rsid w:val="00A45F4A"/>
    <w:rsid w:val="00AB2596"/>
    <w:rsid w:val="00C30452"/>
    <w:rsid w:val="00D346B4"/>
    <w:rsid w:val="00FB720E"/>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468"/>
    <w:pPr>
      <w:spacing w:after="200" w:line="276" w:lineRule="auto"/>
    </w:pPr>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082644">
      <w:marLeft w:val="0"/>
      <w:marRight w:val="0"/>
      <w:marTop w:val="0"/>
      <w:marBottom w:val="0"/>
      <w:divBdr>
        <w:top w:val="none" w:sz="0" w:space="0" w:color="auto"/>
        <w:left w:val="none" w:sz="0" w:space="0" w:color="auto"/>
        <w:bottom w:val="none" w:sz="0" w:space="0" w:color="auto"/>
        <w:right w:val="none" w:sz="0" w:space="0" w:color="auto"/>
      </w:divBdr>
      <w:divsChild>
        <w:div w:id="247082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397</Words>
  <Characters>2741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Electrosurface properties and stability of cerium dioxide suspensions </dc:title>
  <dc:subject/>
  <dc:creator>Toshiba</dc:creator>
  <cp:keywords/>
  <dc:description/>
  <cp:lastModifiedBy>Dr. Bárány Sándor</cp:lastModifiedBy>
  <cp:revision>4</cp:revision>
  <dcterms:created xsi:type="dcterms:W3CDTF">2018-03-22T13:06:00Z</dcterms:created>
  <dcterms:modified xsi:type="dcterms:W3CDTF">2018-03-23T12:49:00Z</dcterms:modified>
</cp:coreProperties>
</file>