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10" w:type="pct"/>
        <w:tblLook w:val="0000"/>
      </w:tblPr>
      <w:tblGrid>
        <w:gridCol w:w="9782"/>
      </w:tblGrid>
      <w:tr w:rsidR="00805346" w:rsidRPr="00805346" w:rsidTr="00C96F83">
        <w:tc>
          <w:tcPr>
            <w:tcW w:w="5000" w:type="pct"/>
          </w:tcPr>
          <w:p w:rsidR="00805346" w:rsidRPr="002D4563" w:rsidRDefault="00805346" w:rsidP="00475F8E">
            <w:pPr>
              <w:pStyle w:val="OHTMSAbstTitle"/>
              <w:snapToGrid w:val="0"/>
              <w:ind w:left="1134" w:right="1134"/>
              <w:rPr>
                <w:rFonts w:ascii="Times New Roman" w:hAnsi="Times New Roman"/>
                <w:caps/>
                <w:sz w:val="20"/>
              </w:rPr>
            </w:pPr>
            <w:r w:rsidRPr="002D4563">
              <w:rPr>
                <w:rFonts w:ascii="Times New Roman" w:hAnsi="Times New Roman"/>
                <w:caps/>
                <w:sz w:val="20"/>
              </w:rPr>
              <w:t xml:space="preserve">ELECTRICAL and optical PROPORTIES OF POLYETHYLENE COMPOSITES WITH MULTI-WALL CARBON NANOTUBES </w:t>
            </w:r>
          </w:p>
        </w:tc>
      </w:tr>
      <w:tr w:rsidR="00805346" w:rsidTr="00C96F83">
        <w:tc>
          <w:tcPr>
            <w:tcW w:w="5000" w:type="pct"/>
          </w:tcPr>
          <w:p w:rsidR="00805346" w:rsidRDefault="00805346" w:rsidP="00475F8E">
            <w:pPr>
              <w:pStyle w:val="OHTMSSpacer"/>
              <w:snapToGrid w:val="0"/>
              <w:ind w:left="1134" w:right="1134"/>
              <w:rPr>
                <w:rFonts w:ascii="Lucida Console" w:hAnsi="Lucida Console"/>
                <w:b/>
                <w:lang w:val="en-GB"/>
              </w:rPr>
            </w:pPr>
          </w:p>
        </w:tc>
      </w:tr>
      <w:tr w:rsidR="00805346" w:rsidRPr="00805346" w:rsidTr="00C96F83">
        <w:tc>
          <w:tcPr>
            <w:tcW w:w="5000" w:type="pct"/>
          </w:tcPr>
          <w:p w:rsidR="00805346" w:rsidRPr="002D4563" w:rsidRDefault="00805346" w:rsidP="00475F8E">
            <w:pPr>
              <w:pStyle w:val="OHTMSAbstAddresses"/>
              <w:ind w:left="1134" w:right="1134"/>
              <w:rPr>
                <w:rFonts w:ascii="Times New Roman" w:hAnsi="Times New Roman"/>
                <w:i w:val="0"/>
                <w:sz w:val="20"/>
              </w:rPr>
            </w:pPr>
            <w:proofErr w:type="spellStart"/>
            <w:r w:rsidRPr="002D4563">
              <w:rPr>
                <w:rFonts w:ascii="Times New Roman" w:hAnsi="Times New Roman"/>
                <w:i w:val="0"/>
                <w:sz w:val="20"/>
              </w:rPr>
              <w:t>Alieksandrov</w:t>
            </w:r>
            <w:proofErr w:type="spellEnd"/>
            <w:r w:rsidRPr="002D4563">
              <w:rPr>
                <w:rFonts w:ascii="Times New Roman" w:hAnsi="Times New Roman"/>
                <w:i w:val="0"/>
                <w:sz w:val="20"/>
              </w:rPr>
              <w:t xml:space="preserve"> </w:t>
            </w:r>
            <w:r>
              <w:rPr>
                <w:rFonts w:ascii="Times New Roman" w:hAnsi="Times New Roman"/>
                <w:i w:val="0"/>
                <w:sz w:val="20"/>
              </w:rPr>
              <w:t xml:space="preserve"> </w:t>
            </w:r>
            <w:r w:rsidRPr="002D4563">
              <w:rPr>
                <w:rFonts w:ascii="Times New Roman" w:hAnsi="Times New Roman"/>
                <w:i w:val="0"/>
                <w:sz w:val="20"/>
              </w:rPr>
              <w:t xml:space="preserve">M.A., </w:t>
            </w:r>
            <w:proofErr w:type="spellStart"/>
            <w:r w:rsidRPr="002D4563">
              <w:rPr>
                <w:rFonts w:ascii="Times New Roman" w:hAnsi="Times New Roman"/>
                <w:i w:val="0"/>
                <w:sz w:val="20"/>
              </w:rPr>
              <w:t>Pinchuk-Rugal</w:t>
            </w:r>
            <w:proofErr w:type="spellEnd"/>
            <w:r w:rsidRPr="002D4563">
              <w:rPr>
                <w:rFonts w:ascii="Times New Roman" w:hAnsi="Times New Roman"/>
                <w:i w:val="0"/>
                <w:sz w:val="20"/>
              </w:rPr>
              <w:t xml:space="preserve"> T.M., </w:t>
            </w:r>
            <w:proofErr w:type="spellStart"/>
            <w:r w:rsidRPr="002D4563">
              <w:rPr>
                <w:rFonts w:ascii="Times New Roman" w:hAnsi="Times New Roman"/>
                <w:i w:val="0"/>
                <w:sz w:val="20"/>
              </w:rPr>
              <w:t>Dmytrenko</w:t>
            </w:r>
            <w:proofErr w:type="spellEnd"/>
            <w:r w:rsidRPr="002D4563">
              <w:rPr>
                <w:rFonts w:ascii="Times New Roman" w:hAnsi="Times New Roman"/>
                <w:i w:val="0"/>
                <w:sz w:val="20"/>
              </w:rPr>
              <w:t xml:space="preserve"> O.P., </w:t>
            </w:r>
            <w:proofErr w:type="spellStart"/>
            <w:r w:rsidRPr="002D4563">
              <w:rPr>
                <w:rFonts w:ascii="Times New Roman" w:hAnsi="Times New Roman"/>
                <w:i w:val="0"/>
                <w:sz w:val="20"/>
              </w:rPr>
              <w:t>Kulish</w:t>
            </w:r>
            <w:proofErr w:type="spellEnd"/>
            <w:r w:rsidRPr="002D4563">
              <w:rPr>
                <w:rFonts w:ascii="Times New Roman" w:hAnsi="Times New Roman"/>
                <w:i w:val="0"/>
                <w:sz w:val="20"/>
              </w:rPr>
              <w:t xml:space="preserve"> M.P., </w:t>
            </w:r>
            <w:proofErr w:type="spellStart"/>
            <w:r w:rsidRPr="002D4563">
              <w:rPr>
                <w:rFonts w:ascii="Times New Roman" w:hAnsi="Times New Roman"/>
                <w:i w:val="0"/>
                <w:sz w:val="20"/>
              </w:rPr>
              <w:t>Grabovsky</w:t>
            </w:r>
            <w:proofErr w:type="spellEnd"/>
            <w:r w:rsidRPr="002D4563">
              <w:rPr>
                <w:rFonts w:ascii="Times New Roman" w:hAnsi="Times New Roman"/>
                <w:i w:val="0"/>
                <w:sz w:val="20"/>
              </w:rPr>
              <w:t xml:space="preserve"> </w:t>
            </w:r>
            <w:proofErr w:type="spellStart"/>
            <w:r w:rsidRPr="002D4563">
              <w:rPr>
                <w:rFonts w:ascii="Times New Roman" w:hAnsi="Times New Roman"/>
                <w:i w:val="0"/>
                <w:sz w:val="20"/>
              </w:rPr>
              <w:t>Yu.E</w:t>
            </w:r>
            <w:proofErr w:type="spellEnd"/>
            <w:r w:rsidRPr="002D4563">
              <w:rPr>
                <w:rFonts w:ascii="Times New Roman" w:hAnsi="Times New Roman"/>
                <w:i w:val="0"/>
                <w:sz w:val="20"/>
              </w:rPr>
              <w:t>.,</w:t>
            </w:r>
            <w:r>
              <w:rPr>
                <w:rFonts w:ascii="Times New Roman" w:hAnsi="Times New Roman"/>
                <w:i w:val="0"/>
                <w:sz w:val="20"/>
              </w:rPr>
              <w:t xml:space="preserve"> </w:t>
            </w:r>
            <w:proofErr w:type="spellStart"/>
            <w:r w:rsidRPr="002D4563">
              <w:rPr>
                <w:rFonts w:ascii="Times New Roman" w:hAnsi="Times New Roman"/>
                <w:i w:val="0"/>
                <w:sz w:val="20"/>
              </w:rPr>
              <w:t>Bulavin</w:t>
            </w:r>
            <w:proofErr w:type="spellEnd"/>
            <w:r w:rsidRPr="002D4563">
              <w:rPr>
                <w:rFonts w:ascii="Times New Roman" w:hAnsi="Times New Roman"/>
                <w:i w:val="0"/>
                <w:sz w:val="20"/>
              </w:rPr>
              <w:t xml:space="preserve"> L. A., Alekseev O.M.</w:t>
            </w:r>
            <w:r>
              <w:rPr>
                <w:rFonts w:ascii="Times New Roman" w:hAnsi="Times New Roman"/>
                <w:i w:val="0"/>
                <w:sz w:val="20"/>
              </w:rPr>
              <w:t xml:space="preserve">, </w:t>
            </w:r>
            <w:proofErr w:type="spellStart"/>
            <w:r>
              <w:rPr>
                <w:rFonts w:ascii="Times New Roman" w:hAnsi="Times New Roman"/>
                <w:i w:val="0"/>
                <w:sz w:val="20"/>
              </w:rPr>
              <w:t>Poprugko</w:t>
            </w:r>
            <w:proofErr w:type="spellEnd"/>
            <w:r>
              <w:rPr>
                <w:rFonts w:ascii="Times New Roman" w:hAnsi="Times New Roman"/>
                <w:i w:val="0"/>
                <w:sz w:val="20"/>
              </w:rPr>
              <w:t xml:space="preserve"> V.M.</w:t>
            </w:r>
            <w:r w:rsidRPr="002D4563">
              <w:rPr>
                <w:rFonts w:ascii="Times New Roman" w:hAnsi="Times New Roman"/>
                <w:i w:val="0"/>
                <w:sz w:val="20"/>
              </w:rPr>
              <w:t xml:space="preserve"> </w:t>
            </w:r>
          </w:p>
        </w:tc>
      </w:tr>
      <w:tr w:rsidR="00805346" w:rsidRPr="00805346" w:rsidTr="00C96F83">
        <w:tc>
          <w:tcPr>
            <w:tcW w:w="5000" w:type="pct"/>
          </w:tcPr>
          <w:p w:rsidR="00805346" w:rsidRPr="002D4563" w:rsidRDefault="00805346" w:rsidP="00475F8E">
            <w:pPr>
              <w:pStyle w:val="OHTMSSpacer"/>
              <w:snapToGrid w:val="0"/>
              <w:ind w:left="1134" w:right="1134"/>
              <w:rPr>
                <w:rFonts w:ascii="Times New Roman" w:hAnsi="Times New Roman"/>
                <w:sz w:val="20"/>
              </w:rPr>
            </w:pPr>
          </w:p>
        </w:tc>
      </w:tr>
      <w:tr w:rsidR="00805346" w:rsidRPr="00805346" w:rsidTr="00C96F83">
        <w:tc>
          <w:tcPr>
            <w:tcW w:w="5000" w:type="pct"/>
          </w:tcPr>
          <w:p w:rsidR="00805346" w:rsidRPr="002D4563" w:rsidRDefault="00805346" w:rsidP="00475F8E">
            <w:pPr>
              <w:pStyle w:val="OHTMSAbstAddresses"/>
              <w:ind w:left="1134" w:right="1134"/>
              <w:rPr>
                <w:rFonts w:ascii="Times New Roman" w:hAnsi="Times New Roman"/>
                <w:sz w:val="19"/>
                <w:szCs w:val="19"/>
              </w:rPr>
            </w:pPr>
            <w:proofErr w:type="spellStart"/>
            <w:r w:rsidRPr="002D4563">
              <w:rPr>
                <w:rFonts w:ascii="Times New Roman" w:hAnsi="Times New Roman"/>
                <w:sz w:val="19"/>
                <w:szCs w:val="19"/>
              </w:rPr>
              <w:t>Taras</w:t>
            </w:r>
            <w:proofErr w:type="spellEnd"/>
            <w:r w:rsidRPr="002D4563">
              <w:rPr>
                <w:rFonts w:ascii="Times New Roman" w:hAnsi="Times New Roman"/>
                <w:sz w:val="19"/>
                <w:szCs w:val="19"/>
              </w:rPr>
              <w:t xml:space="preserve"> Shevchenko National University of Kyiv, Faculty of Physics, Chair of Physics of Functional Materials, 64/13 </w:t>
            </w:r>
            <w:proofErr w:type="spellStart"/>
            <w:r w:rsidRPr="002D4563">
              <w:rPr>
                <w:rFonts w:ascii="Times New Roman" w:hAnsi="Times New Roman"/>
                <w:sz w:val="19"/>
                <w:szCs w:val="19"/>
              </w:rPr>
              <w:t>Volodymyrska</w:t>
            </w:r>
            <w:proofErr w:type="spellEnd"/>
            <w:r w:rsidRPr="002D4563">
              <w:rPr>
                <w:rFonts w:ascii="Times New Roman" w:hAnsi="Times New Roman"/>
                <w:sz w:val="19"/>
                <w:szCs w:val="19"/>
              </w:rPr>
              <w:t xml:space="preserve"> str., 01601 Kyiv, Ukraine</w:t>
            </w:r>
          </w:p>
          <w:p w:rsidR="00805346" w:rsidRPr="00B3759F" w:rsidRDefault="00805346" w:rsidP="00475F8E">
            <w:pPr>
              <w:pStyle w:val="OHTMSAbstAddresses"/>
              <w:ind w:left="1134" w:right="1134"/>
              <w:rPr>
                <w:rFonts w:ascii="Lucida Console" w:hAnsi="Lucida Console"/>
                <w:i w:val="0"/>
                <w:sz w:val="19"/>
                <w:szCs w:val="19"/>
              </w:rPr>
            </w:pPr>
            <w:r w:rsidRPr="002D4563">
              <w:rPr>
                <w:rFonts w:ascii="Times New Roman" w:hAnsi="Times New Roman"/>
                <w:sz w:val="19"/>
                <w:szCs w:val="19"/>
              </w:rPr>
              <w:t xml:space="preserve">E-mail: </w:t>
            </w:r>
            <w:hyperlink r:id="rId4" w:history="1">
              <w:r w:rsidRPr="002D4563">
                <w:rPr>
                  <w:rStyle w:val="a3"/>
                  <w:rFonts w:ascii="Times New Roman" w:hAnsi="Times New Roman"/>
                  <w:sz w:val="19"/>
                  <w:szCs w:val="19"/>
                </w:rPr>
                <w:t>mrmarafom@gmail.com</w:t>
              </w:r>
            </w:hyperlink>
            <w:r w:rsidRPr="00B3759F">
              <w:rPr>
                <w:rFonts w:ascii="Lucida Console" w:hAnsi="Lucida Console"/>
                <w:i w:val="0"/>
                <w:sz w:val="19"/>
                <w:szCs w:val="19"/>
              </w:rPr>
              <w:t xml:space="preserve"> </w:t>
            </w:r>
          </w:p>
        </w:tc>
      </w:tr>
    </w:tbl>
    <w:p w:rsidR="00805346" w:rsidRDefault="00805346" w:rsidP="00475F8E">
      <w:pPr>
        <w:pStyle w:val="OHTMSAbstText"/>
        <w:snapToGrid w:val="0"/>
        <w:ind w:left="1134" w:right="1134"/>
        <w:rPr>
          <w:rFonts w:ascii="Arial" w:hAnsi="Arial" w:cs="Arial"/>
          <w:sz w:val="19"/>
          <w:szCs w:val="19"/>
        </w:rPr>
      </w:pPr>
    </w:p>
    <w:p w:rsidR="00475F8E" w:rsidRDefault="00475F8E" w:rsidP="00475F8E">
      <w:pPr>
        <w:pStyle w:val="OHTMSAbstText"/>
        <w:snapToGrid w:val="0"/>
        <w:ind w:left="1134" w:right="1134"/>
        <w:rPr>
          <w:rFonts w:ascii="Arial" w:hAnsi="Arial" w:cs="Arial"/>
          <w:sz w:val="19"/>
          <w:szCs w:val="19"/>
        </w:rPr>
      </w:pPr>
    </w:p>
    <w:p w:rsidR="00805346" w:rsidRDefault="00805346" w:rsidP="00475F8E">
      <w:pPr>
        <w:pStyle w:val="OHTMSAbstText"/>
        <w:snapToGrid w:val="0"/>
        <w:ind w:left="1134" w:right="1134"/>
        <w:rPr>
          <w:sz w:val="20"/>
        </w:rPr>
      </w:pPr>
      <w:r w:rsidRPr="001436EB">
        <w:rPr>
          <w:sz w:val="20"/>
        </w:rPr>
        <w:t xml:space="preserve">Polymers, due to satisfactory mechanical properties, high plasticity, relatively low cost, are used in many technological processes. However, the vast </w:t>
      </w:r>
      <w:proofErr w:type="gramStart"/>
      <w:r w:rsidRPr="001436EB">
        <w:rPr>
          <w:sz w:val="20"/>
        </w:rPr>
        <w:t>majority of them have</w:t>
      </w:r>
      <w:proofErr w:type="gramEnd"/>
      <w:r w:rsidRPr="001436EB">
        <w:rPr>
          <w:sz w:val="20"/>
        </w:rPr>
        <w:t xml:space="preserve"> low electrical and thermal conductivity and are diamagnetic. </w:t>
      </w:r>
      <w:proofErr w:type="gramStart"/>
      <w:r w:rsidRPr="001436EB">
        <w:rPr>
          <w:sz w:val="20"/>
        </w:rPr>
        <w:t xml:space="preserve">To improve these and other characteristics, the introduction into the polymer matrix of multi-wall carbon </w:t>
      </w:r>
      <w:proofErr w:type="spellStart"/>
      <w:r w:rsidRPr="001436EB">
        <w:rPr>
          <w:sz w:val="20"/>
        </w:rPr>
        <w:t>nanotubes</w:t>
      </w:r>
      <w:proofErr w:type="spellEnd"/>
      <w:r w:rsidRPr="001436EB">
        <w:rPr>
          <w:sz w:val="20"/>
        </w:rPr>
        <w:t>.</w:t>
      </w:r>
      <w:proofErr w:type="gramEnd"/>
    </w:p>
    <w:p w:rsidR="00475F8E" w:rsidRPr="001436EB" w:rsidRDefault="00475F8E" w:rsidP="00475F8E">
      <w:pPr>
        <w:pStyle w:val="OHTMSAbstText"/>
        <w:snapToGrid w:val="0"/>
        <w:ind w:left="1134" w:right="1134"/>
        <w:rPr>
          <w:sz w:val="20"/>
        </w:rPr>
      </w:pPr>
    </w:p>
    <w:p w:rsidR="00805346" w:rsidRPr="001436EB" w:rsidRDefault="00805346" w:rsidP="00475F8E">
      <w:pPr>
        <w:pStyle w:val="OHTMSAbstText"/>
        <w:snapToGrid w:val="0"/>
        <w:ind w:left="1134" w:right="1134"/>
        <w:rPr>
          <w:sz w:val="20"/>
        </w:rPr>
      </w:pPr>
      <w:r w:rsidRPr="001436EB">
        <w:rPr>
          <w:sz w:val="20"/>
        </w:rPr>
        <w:t xml:space="preserve">The aim of the work is to improve the conductivity, of polyethylene composites with 0-15 wt. % multi-wall carbon </w:t>
      </w:r>
      <w:proofErr w:type="spellStart"/>
      <w:r w:rsidRPr="001436EB">
        <w:rPr>
          <w:sz w:val="20"/>
        </w:rPr>
        <w:t>nanotubes</w:t>
      </w:r>
      <w:proofErr w:type="spellEnd"/>
      <w:r w:rsidRPr="001436EB">
        <w:rPr>
          <w:sz w:val="20"/>
        </w:rPr>
        <w:t>; research of their structure</w:t>
      </w:r>
      <w:proofErr w:type="gramStart"/>
      <w:r w:rsidRPr="001436EB">
        <w:rPr>
          <w:sz w:val="20"/>
        </w:rPr>
        <w:t>;  Raman</w:t>
      </w:r>
      <w:proofErr w:type="gramEnd"/>
      <w:r w:rsidRPr="001436EB">
        <w:rPr>
          <w:sz w:val="20"/>
        </w:rPr>
        <w:t xml:space="preserve"> Spectra and photoluminescence; the dependence of specific conductivity in the composite on temperature and frequency in the temperature range from -150 </w:t>
      </w:r>
      <w:r w:rsidRPr="001436EB">
        <w:rPr>
          <w:rFonts w:ascii="Cambria Math" w:hAnsi="Cambria Math"/>
          <w:sz w:val="20"/>
        </w:rPr>
        <w:t>℃</w:t>
      </w:r>
      <w:r w:rsidRPr="001436EB">
        <w:rPr>
          <w:sz w:val="20"/>
        </w:rPr>
        <w:t xml:space="preserve"> to + 125 </w:t>
      </w:r>
      <w:r w:rsidRPr="001436EB">
        <w:rPr>
          <w:rFonts w:ascii="Cambria Math" w:hAnsi="Cambria Math"/>
          <w:sz w:val="20"/>
        </w:rPr>
        <w:t>℃</w:t>
      </w:r>
      <w:r w:rsidRPr="001436EB">
        <w:rPr>
          <w:sz w:val="20"/>
        </w:rPr>
        <w:t xml:space="preserve"> by the method of an AC bridge at fixed frequencies: 5 GHz, 10 GHz, 20 GHz, 50 GHz. In the future it is planned to study the influence of the methods of making samples and changes of physical and chemical properties after irradiation. The results obtained will be useful for comparing and analyzing the influence of manufacturing and subsequent modification of samples.</w:t>
      </w:r>
    </w:p>
    <w:p w:rsidR="00805346" w:rsidRPr="001436EB" w:rsidRDefault="00805346" w:rsidP="00475F8E">
      <w:pPr>
        <w:ind w:left="1134" w:right="1134"/>
        <w:rPr>
          <w:rFonts w:ascii="Times New Roman" w:hAnsi="Times New Roman" w:cs="Times New Roman"/>
          <w:sz w:val="20"/>
          <w:szCs w:val="20"/>
          <w:lang w:val="en-US"/>
        </w:rPr>
      </w:pPr>
    </w:p>
    <w:p w:rsidR="00805346" w:rsidRDefault="00805346" w:rsidP="00805346">
      <w:pPr>
        <w:pStyle w:val="OHTMSAbstText"/>
        <w:snapToGrid w:val="0"/>
        <w:rPr>
          <w:rFonts w:ascii="Arial" w:hAnsi="Arial" w:cs="Arial"/>
          <w:sz w:val="19"/>
          <w:szCs w:val="19"/>
        </w:rPr>
      </w:pPr>
    </w:p>
    <w:p w:rsidR="00805346" w:rsidRDefault="00805346" w:rsidP="00805346">
      <w:pPr>
        <w:pStyle w:val="OHTMSAbstText"/>
        <w:snapToGrid w:val="0"/>
        <w:rPr>
          <w:rFonts w:ascii="Arial" w:hAnsi="Arial" w:cs="Arial"/>
          <w:sz w:val="19"/>
          <w:szCs w:val="19"/>
        </w:rPr>
      </w:pPr>
    </w:p>
    <w:p w:rsidR="00805346" w:rsidRDefault="00805346" w:rsidP="00805346">
      <w:pPr>
        <w:pStyle w:val="OHTMSAbstText"/>
        <w:snapToGrid w:val="0"/>
        <w:rPr>
          <w:rFonts w:ascii="Arial" w:hAnsi="Arial" w:cs="Arial"/>
          <w:sz w:val="19"/>
          <w:szCs w:val="19"/>
        </w:rPr>
      </w:pPr>
    </w:p>
    <w:p w:rsidR="00241077" w:rsidRPr="00805346" w:rsidRDefault="00241077">
      <w:pPr>
        <w:rPr>
          <w:lang w:val="en-US"/>
        </w:rPr>
      </w:pPr>
    </w:p>
    <w:sectPr w:rsidR="00241077" w:rsidRPr="00805346" w:rsidSect="002410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5346"/>
    <w:rsid w:val="00241077"/>
    <w:rsid w:val="00475F8E"/>
    <w:rsid w:val="00805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0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HTMSAbstText">
    <w:name w:val="OHTMS_Abst_Text"/>
    <w:basedOn w:val="a"/>
    <w:rsid w:val="00805346"/>
    <w:pPr>
      <w:suppressAutoHyphens/>
      <w:spacing w:after="0" w:line="240" w:lineRule="auto"/>
      <w:jc w:val="both"/>
    </w:pPr>
    <w:rPr>
      <w:rFonts w:ascii="Times New Roman" w:eastAsia="Arial" w:hAnsi="Times New Roman" w:cs="Times New Roman"/>
      <w:sz w:val="18"/>
      <w:szCs w:val="20"/>
      <w:lang w:val="en-US" w:eastAsia="ar-SA"/>
    </w:rPr>
  </w:style>
  <w:style w:type="paragraph" w:customStyle="1" w:styleId="OHTMSAbstTitle">
    <w:name w:val="OHTMS_Abst_Title"/>
    <w:basedOn w:val="a"/>
    <w:rsid w:val="00805346"/>
    <w:pPr>
      <w:suppressAutoHyphens/>
      <w:spacing w:after="0" w:line="240" w:lineRule="auto"/>
      <w:jc w:val="center"/>
    </w:pPr>
    <w:rPr>
      <w:rFonts w:ascii="Arial" w:eastAsia="Arial" w:hAnsi="Arial" w:cs="Times New Roman"/>
      <w:b/>
      <w:bCs/>
      <w:sz w:val="18"/>
      <w:szCs w:val="20"/>
      <w:lang w:val="en-US" w:eastAsia="ar-SA"/>
    </w:rPr>
  </w:style>
  <w:style w:type="paragraph" w:customStyle="1" w:styleId="OHTMSSpacer">
    <w:name w:val="OHTMS_Spacer"/>
    <w:basedOn w:val="a"/>
    <w:rsid w:val="00805346"/>
    <w:pPr>
      <w:suppressAutoHyphens/>
      <w:spacing w:after="0" w:line="240" w:lineRule="auto"/>
      <w:jc w:val="both"/>
    </w:pPr>
    <w:rPr>
      <w:rFonts w:ascii="Arial" w:eastAsia="Arial" w:hAnsi="Arial" w:cs="Times New Roman"/>
      <w:caps/>
      <w:sz w:val="10"/>
      <w:szCs w:val="20"/>
      <w:lang w:val="en-US" w:eastAsia="ar-SA"/>
    </w:rPr>
  </w:style>
  <w:style w:type="paragraph" w:customStyle="1" w:styleId="OHTMSAbstAddresses">
    <w:name w:val="OHTMS_Abst_Addresses"/>
    <w:basedOn w:val="a"/>
    <w:rsid w:val="00805346"/>
    <w:pPr>
      <w:suppressAutoHyphens/>
      <w:spacing w:after="0" w:line="240" w:lineRule="auto"/>
    </w:pPr>
    <w:rPr>
      <w:rFonts w:ascii="Arial" w:eastAsia="Arial" w:hAnsi="Arial" w:cs="Times New Roman"/>
      <w:i/>
      <w:iCs/>
      <w:sz w:val="16"/>
      <w:szCs w:val="20"/>
      <w:lang w:val="en-US" w:eastAsia="ar-SA"/>
    </w:rPr>
  </w:style>
  <w:style w:type="character" w:styleId="a3">
    <w:name w:val="Hyperlink"/>
    <w:rsid w:val="008053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rmarafom@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Бусинка</dc:creator>
  <cp:lastModifiedBy>Бусинка</cp:lastModifiedBy>
  <cp:revision>1</cp:revision>
  <dcterms:created xsi:type="dcterms:W3CDTF">2018-03-04T21:01:00Z</dcterms:created>
  <dcterms:modified xsi:type="dcterms:W3CDTF">2018-03-04T21:20:00Z</dcterms:modified>
</cp:coreProperties>
</file>