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B28E" w14:textId="77777777" w:rsidR="003922CF" w:rsidRPr="003922CF" w:rsidRDefault="005E4AC9" w:rsidP="005E4AC9">
      <w:pPr>
        <w:pStyle w:val="a3"/>
        <w:tabs>
          <w:tab w:val="left" w:pos="567"/>
        </w:tabs>
        <w:spacing w:after="120" w:line="276" w:lineRule="auto"/>
        <w:ind w:firstLine="567"/>
        <w:jc w:val="center"/>
        <w:rPr>
          <w:sz w:val="26"/>
          <w:szCs w:val="26"/>
          <w:lang w:val="en-US"/>
        </w:rPr>
      </w:pPr>
      <w:r w:rsidRPr="005E4AC9">
        <w:rPr>
          <w:b/>
          <w:sz w:val="26"/>
          <w:szCs w:val="26"/>
        </w:rPr>
        <w:t>ELECTRICAL CONDUCTIVITY FEATURES OF METAL-CARBON NANOCOMPOSITES</w:t>
      </w:r>
    </w:p>
    <w:p w14:paraId="0BEDBBD8" w14:textId="77777777" w:rsidR="00B37C9A" w:rsidRPr="00E54EA0" w:rsidRDefault="00B37C9A" w:rsidP="008B0E06">
      <w:pPr>
        <w:pStyle w:val="a3"/>
        <w:tabs>
          <w:tab w:val="left" w:pos="567"/>
        </w:tabs>
        <w:spacing w:line="276" w:lineRule="auto"/>
        <w:ind w:firstLine="567"/>
        <w:jc w:val="center"/>
        <w:rPr>
          <w:color w:val="000000" w:themeColor="text1"/>
          <w:sz w:val="26"/>
          <w:szCs w:val="26"/>
          <w:shd w:val="clear" w:color="auto" w:fill="FFFFFF"/>
          <w:lang w:val="en-US"/>
        </w:rPr>
      </w:pPr>
      <w:proofErr w:type="spellStart"/>
      <w:r w:rsidRPr="007E1EC0">
        <w:rPr>
          <w:color w:val="000000" w:themeColor="text1"/>
          <w:sz w:val="26"/>
          <w:szCs w:val="26"/>
          <w:lang w:val="en-US"/>
        </w:rPr>
        <w:t>H.Yu</w:t>
      </w:r>
      <w:proofErr w:type="spellEnd"/>
      <w:r w:rsidRPr="007E1EC0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7E1EC0">
        <w:rPr>
          <w:color w:val="000000" w:themeColor="text1"/>
          <w:sz w:val="26"/>
          <w:szCs w:val="26"/>
          <w:lang w:val="en-US"/>
        </w:rPr>
        <w:t>Mykhailova</w:t>
      </w:r>
      <w:proofErr w:type="spellEnd"/>
      <w:r w:rsidRPr="00E54EA0">
        <w:rPr>
          <w:color w:val="000000" w:themeColor="text1"/>
          <w:sz w:val="26"/>
          <w:szCs w:val="26"/>
          <w:lang w:val="en-US"/>
        </w:rPr>
        <w:t xml:space="preserve">, </w:t>
      </w:r>
      <w:r w:rsidR="00E54EA0" w:rsidRPr="007E1EC0">
        <w:rPr>
          <w:sz w:val="26"/>
          <w:szCs w:val="26"/>
          <w:u w:val="single"/>
        </w:rPr>
        <w:t xml:space="preserve">M. M. </w:t>
      </w:r>
      <w:proofErr w:type="spellStart"/>
      <w:r w:rsidR="00E54EA0" w:rsidRPr="007E1EC0">
        <w:rPr>
          <w:sz w:val="26"/>
          <w:szCs w:val="26"/>
          <w:u w:val="single"/>
        </w:rPr>
        <w:t>Yakymchuk</w:t>
      </w:r>
      <w:proofErr w:type="spellEnd"/>
    </w:p>
    <w:p w14:paraId="3A4C012C" w14:textId="77777777" w:rsidR="00CC5220" w:rsidRPr="008B0E06" w:rsidRDefault="00CC5220" w:rsidP="00B37C9A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222222"/>
          <w:sz w:val="26"/>
          <w:szCs w:val="26"/>
          <w:shd w:val="clear" w:color="auto" w:fill="FFFFFF"/>
          <w:lang w:val="en-US"/>
        </w:rPr>
      </w:pPr>
    </w:p>
    <w:p w14:paraId="10D5B533" w14:textId="77777777" w:rsidR="00CC5220" w:rsidRPr="008B0E06" w:rsidRDefault="00CC5220" w:rsidP="008B0E06">
      <w:pPr>
        <w:spacing w:after="0" w:line="240" w:lineRule="auto"/>
        <w:jc w:val="center"/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</w:pPr>
      <w:r w:rsidRPr="008B0E06"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  <w:t xml:space="preserve">G. V. </w:t>
      </w:r>
      <w:proofErr w:type="spellStart"/>
      <w:r w:rsidRPr="008B0E06"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  <w:t>Kurdyumov</w:t>
      </w:r>
      <w:proofErr w:type="spellEnd"/>
      <w:r w:rsidRPr="008B0E06"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  <w:t xml:space="preserve"> Institute for Metal Physics of the N.A.S. of Ukraine</w:t>
      </w:r>
    </w:p>
    <w:p w14:paraId="7195328D" w14:textId="77777777" w:rsidR="00CC5220" w:rsidRPr="008B0E06" w:rsidRDefault="00CC5220" w:rsidP="008B0E0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36 Academician </w:t>
      </w:r>
      <w:proofErr w:type="spellStart"/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>Vernadsky</w:t>
      </w:r>
      <w:proofErr w:type="spellEnd"/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Boulevard, UA-03142 Kyiv, Ukraine</w:t>
      </w:r>
    </w:p>
    <w:p w14:paraId="03C140F0" w14:textId="77777777" w:rsidR="00CC5220" w:rsidRPr="008B0E06" w:rsidRDefault="00CC5220" w:rsidP="008B0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Pr="008B0E06">
          <w:rPr>
            <w:rStyle w:val="a5"/>
            <w:rFonts w:ascii="Times New Roman" w:hAnsi="Times New Roman"/>
            <w:sz w:val="24"/>
            <w:szCs w:val="24"/>
            <w:lang w:val="en-US"/>
          </w:rPr>
          <w:t>mihajlova.halina@gmail.com</w:t>
        </w:r>
      </w:hyperlink>
    </w:p>
    <w:p w14:paraId="27E4F874" w14:textId="77777777" w:rsidR="00CC5220" w:rsidRPr="008B0E06" w:rsidRDefault="00CC5220" w:rsidP="00B37C9A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  <w:lang w:val="en-US"/>
        </w:rPr>
      </w:pPr>
    </w:p>
    <w:p w14:paraId="161C35A3" w14:textId="77777777" w:rsidR="00E54EA0" w:rsidRPr="00E54EA0" w:rsidRDefault="00E54EA0" w:rsidP="00E54EA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54EA0">
        <w:rPr>
          <w:sz w:val="26"/>
          <w:szCs w:val="26"/>
        </w:rPr>
        <w:t>Carbon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nanostructures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have</w:t>
      </w:r>
      <w:proofErr w:type="spellEnd"/>
      <w:r w:rsidRPr="00E54EA0">
        <w:rPr>
          <w:sz w:val="26"/>
          <w:szCs w:val="26"/>
        </w:rPr>
        <w:t xml:space="preserve"> a </w:t>
      </w:r>
      <w:proofErr w:type="spellStart"/>
      <w:r w:rsidRPr="00E54EA0">
        <w:rPr>
          <w:sz w:val="26"/>
          <w:szCs w:val="26"/>
        </w:rPr>
        <w:t>unique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anisotropic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structure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that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determines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their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electronic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properties</w:t>
      </w:r>
      <w:proofErr w:type="spellEnd"/>
      <w:r w:rsidRPr="00E54EA0">
        <w:rPr>
          <w:sz w:val="26"/>
          <w:szCs w:val="26"/>
        </w:rPr>
        <w:t xml:space="preserve">.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electrical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conductivity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individual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particles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carbon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nanostructures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and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conductivity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a </w:t>
      </w:r>
      <w:proofErr w:type="spellStart"/>
      <w:r w:rsidRPr="00E54EA0">
        <w:rPr>
          <w:sz w:val="26"/>
          <w:szCs w:val="26"/>
        </w:rPr>
        <w:t>composite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material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containing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such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structures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differ</w:t>
      </w:r>
      <w:proofErr w:type="spellEnd"/>
      <w:r w:rsidRPr="00E54EA0">
        <w:rPr>
          <w:sz w:val="26"/>
          <w:szCs w:val="26"/>
        </w:rPr>
        <w:t>.</w:t>
      </w:r>
    </w:p>
    <w:p w14:paraId="53426A3B" w14:textId="77777777" w:rsidR="00E54EA0" w:rsidRPr="00E54EA0" w:rsidRDefault="00E54EA0" w:rsidP="00E54EA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54EA0">
        <w:rPr>
          <w:sz w:val="26"/>
          <w:szCs w:val="26"/>
        </w:rPr>
        <w:t>For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mass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application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thermoemission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type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direct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energy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conversion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alternative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sources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necessary</w:t>
      </w:r>
      <w:proofErr w:type="spellEnd"/>
      <w:r w:rsidRPr="00E54EA0">
        <w:rPr>
          <w:sz w:val="26"/>
          <w:szCs w:val="26"/>
        </w:rPr>
        <w:t>, w</w:t>
      </w:r>
      <w:proofErr w:type="spellStart"/>
      <w:r>
        <w:rPr>
          <w:sz w:val="26"/>
          <w:szCs w:val="26"/>
          <w:lang w:val="en-US"/>
        </w:rPr>
        <w:t>ith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maintaining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parameters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emission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from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cathodes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thermoemission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converter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to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significantly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reduce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its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operating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temperature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which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can</w:t>
      </w:r>
      <w:proofErr w:type="spellEnd"/>
      <w:r w:rsidRPr="00E54EA0">
        <w:rPr>
          <w:sz w:val="26"/>
          <w:szCs w:val="26"/>
        </w:rPr>
        <w:t xml:space="preserve"> be </w:t>
      </w:r>
      <w:proofErr w:type="spellStart"/>
      <w:r w:rsidRPr="00E54EA0">
        <w:rPr>
          <w:sz w:val="26"/>
          <w:szCs w:val="26"/>
        </w:rPr>
        <w:t>achieved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by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reducing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output</w:t>
      </w:r>
      <w:proofErr w:type="spellEnd"/>
      <w:r w:rsidRPr="00E54EA0">
        <w:rPr>
          <w:sz w:val="26"/>
          <w:szCs w:val="26"/>
        </w:rPr>
        <w:t>.</w:t>
      </w:r>
    </w:p>
    <w:p w14:paraId="35F2463B" w14:textId="77777777" w:rsidR="00E54EA0" w:rsidRPr="00E54EA0" w:rsidRDefault="00E54EA0" w:rsidP="00E54EA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formation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metal</w:t>
      </w:r>
      <w:proofErr w:type="spellEnd"/>
      <w:r w:rsidRPr="00E54EA0">
        <w:rPr>
          <w:sz w:val="26"/>
          <w:szCs w:val="26"/>
        </w:rPr>
        <w:t xml:space="preserve">- </w:t>
      </w:r>
      <w:proofErr w:type="spellStart"/>
      <w:r w:rsidRPr="00E54EA0">
        <w:rPr>
          <w:sz w:val="26"/>
          <w:szCs w:val="26"/>
        </w:rPr>
        <w:t>and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carbon-containing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composites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opens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prospect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combining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advantages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both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these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types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materials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as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well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emergence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new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characteristics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created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composites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which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are</w:t>
      </w:r>
      <w:proofErr w:type="spellEnd"/>
      <w:r w:rsidRPr="00E54EA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not </w:t>
      </w:r>
      <w:proofErr w:type="spellStart"/>
      <w:r w:rsidRPr="00E54EA0">
        <w:rPr>
          <w:sz w:val="26"/>
          <w:szCs w:val="26"/>
        </w:rPr>
        <w:t>inherent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original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systems</w:t>
      </w:r>
      <w:proofErr w:type="spellEnd"/>
      <w:r w:rsidRPr="00E54EA0">
        <w:rPr>
          <w:sz w:val="26"/>
          <w:szCs w:val="26"/>
        </w:rPr>
        <w:t xml:space="preserve">. </w:t>
      </w:r>
      <w:proofErr w:type="spellStart"/>
      <w:r w:rsidRPr="00E54EA0">
        <w:rPr>
          <w:sz w:val="26"/>
          <w:szCs w:val="26"/>
        </w:rPr>
        <w:t>Such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features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open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up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prospects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for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creation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"</w:t>
      </w:r>
      <w:proofErr w:type="spellStart"/>
      <w:r w:rsidRPr="00E54EA0">
        <w:rPr>
          <w:sz w:val="26"/>
          <w:szCs w:val="26"/>
        </w:rPr>
        <w:t>cold</w:t>
      </w:r>
      <w:proofErr w:type="spellEnd"/>
      <w:r w:rsidRPr="00E54EA0">
        <w:rPr>
          <w:sz w:val="26"/>
          <w:szCs w:val="26"/>
        </w:rPr>
        <w:t xml:space="preserve">" </w:t>
      </w:r>
      <w:proofErr w:type="spellStart"/>
      <w:r w:rsidRPr="00E54EA0">
        <w:rPr>
          <w:sz w:val="26"/>
          <w:szCs w:val="26"/>
        </w:rPr>
        <w:t>cathodes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for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thermophoto-emission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energy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converters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based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composites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metal-carbon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nanostructures</w:t>
      </w:r>
      <w:proofErr w:type="spellEnd"/>
      <w:r w:rsidRPr="00E54EA0">
        <w:rPr>
          <w:sz w:val="26"/>
          <w:szCs w:val="26"/>
        </w:rPr>
        <w:t>.</w:t>
      </w:r>
    </w:p>
    <w:p w14:paraId="2A7D1562" w14:textId="77777777" w:rsidR="00E54EA0" w:rsidRPr="00E54EA0" w:rsidRDefault="00E54EA0" w:rsidP="00E54EA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electromechanical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properties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metal</w:t>
      </w:r>
      <w:proofErr w:type="spellEnd"/>
      <w:r w:rsidRPr="00E54EA0">
        <w:rPr>
          <w:sz w:val="26"/>
          <w:szCs w:val="26"/>
        </w:rPr>
        <w:t xml:space="preserve"> - </w:t>
      </w:r>
      <w:proofErr w:type="spellStart"/>
      <w:r w:rsidRPr="00E54EA0">
        <w:rPr>
          <w:sz w:val="26"/>
          <w:szCs w:val="26"/>
        </w:rPr>
        <w:t>carbon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nanostructures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were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studied</w:t>
      </w:r>
      <w:proofErr w:type="spellEnd"/>
      <w:r w:rsidRPr="00E54EA0">
        <w:rPr>
          <w:sz w:val="26"/>
          <w:szCs w:val="26"/>
        </w:rPr>
        <w:t>.</w:t>
      </w:r>
    </w:p>
    <w:p w14:paraId="1BAA232D" w14:textId="77777777" w:rsidR="003922CF" w:rsidRPr="003922CF" w:rsidRDefault="00E54EA0" w:rsidP="00E54EA0">
      <w:pPr>
        <w:pStyle w:val="a6"/>
        <w:spacing w:before="0" w:beforeAutospacing="0" w:after="0" w:afterAutospacing="0" w:line="276" w:lineRule="auto"/>
        <w:ind w:firstLine="567"/>
        <w:jc w:val="both"/>
        <w:rPr>
          <w:lang w:val="en-US"/>
        </w:rPr>
      </w:pPr>
      <w:proofErr w:type="spellStart"/>
      <w:r w:rsidRPr="00E54EA0">
        <w:rPr>
          <w:sz w:val="26"/>
          <w:szCs w:val="26"/>
        </w:rPr>
        <w:t>There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increase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maximum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value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electrical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conductivity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up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to</w:t>
      </w:r>
      <w:proofErr w:type="spellEnd"/>
      <w:r w:rsidRPr="00E54EA0">
        <w:rPr>
          <w:sz w:val="26"/>
          <w:szCs w:val="26"/>
        </w:rPr>
        <w:t xml:space="preserve"> 2 </w:t>
      </w:r>
      <w:proofErr w:type="spellStart"/>
      <w:r w:rsidRPr="00E54EA0">
        <w:rPr>
          <w:sz w:val="26"/>
          <w:szCs w:val="26"/>
        </w:rPr>
        <w:t>times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compared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to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original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components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due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to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increasing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contact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area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between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constituent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particles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of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composite</w:t>
      </w:r>
      <w:proofErr w:type="spellEnd"/>
      <w:r w:rsidRPr="00E54EA0">
        <w:rPr>
          <w:sz w:val="26"/>
          <w:szCs w:val="26"/>
        </w:rPr>
        <w:t xml:space="preserve">, </w:t>
      </w:r>
      <w:proofErr w:type="spellStart"/>
      <w:r w:rsidRPr="00E54EA0">
        <w:rPr>
          <w:sz w:val="26"/>
          <w:szCs w:val="26"/>
        </w:rPr>
        <w:t>which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increases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electrical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conductivity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due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to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increased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free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electrons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in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carbon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component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during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their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transition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from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metal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particles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and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deformation</w:t>
      </w:r>
      <w:proofErr w:type="spellEnd"/>
      <w:r w:rsidRPr="00E54EA0">
        <w:rPr>
          <w:sz w:val="26"/>
          <w:szCs w:val="26"/>
        </w:rPr>
        <w:t xml:space="preserve"> </w:t>
      </w:r>
      <w:proofErr w:type="spellStart"/>
      <w:r w:rsidRPr="00E54EA0">
        <w:rPr>
          <w:sz w:val="26"/>
          <w:szCs w:val="26"/>
        </w:rPr>
        <w:t>reduction</w:t>
      </w:r>
      <w:proofErr w:type="spellEnd"/>
      <w:r w:rsidRPr="00E54EA0">
        <w:rPr>
          <w:sz w:val="26"/>
          <w:szCs w:val="26"/>
        </w:rPr>
        <w:t>.</w:t>
      </w:r>
    </w:p>
    <w:sectPr w:rsidR="003922CF" w:rsidRPr="003922CF" w:rsidSect="00AB19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96096"/>
    <w:multiLevelType w:val="hybridMultilevel"/>
    <w:tmpl w:val="CE565866"/>
    <w:lvl w:ilvl="0" w:tplc="87AEAD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9A"/>
    <w:rsid w:val="003922CF"/>
    <w:rsid w:val="00500B20"/>
    <w:rsid w:val="005E4AC9"/>
    <w:rsid w:val="00752215"/>
    <w:rsid w:val="007E1EC0"/>
    <w:rsid w:val="008B0E06"/>
    <w:rsid w:val="00AB19EB"/>
    <w:rsid w:val="00AE6553"/>
    <w:rsid w:val="00B37C9A"/>
    <w:rsid w:val="00CC5220"/>
    <w:rsid w:val="00DA0D3E"/>
    <w:rsid w:val="00E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D34"/>
  <w15:docId w15:val="{E71492B0-0DA0-4389-9CCF-F4EBF36F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7C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B37C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C5220"/>
    <w:rPr>
      <w:rFonts w:cs="Times New Roman"/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9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39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ajlova.hal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FIO</cp:lastModifiedBy>
  <cp:revision>2</cp:revision>
  <dcterms:created xsi:type="dcterms:W3CDTF">2022-06-17T06:23:00Z</dcterms:created>
  <dcterms:modified xsi:type="dcterms:W3CDTF">2022-06-17T06:23:00Z</dcterms:modified>
</cp:coreProperties>
</file>