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BFF3B" w14:textId="77777777" w:rsidR="00357BDD" w:rsidRPr="00EE5E47" w:rsidRDefault="00357BDD" w:rsidP="00357BDD">
      <w:pPr>
        <w:spacing w:after="0" w:line="240" w:lineRule="auto"/>
        <w:jc w:val="center"/>
        <w:rPr>
          <w:rFonts w:ascii="Times New Roman" w:hAnsi="Times New Roman" w:cs="Times New Roman"/>
          <w:b/>
          <w:bCs/>
          <w:lang w:val="en-US"/>
        </w:rPr>
      </w:pPr>
      <w:proofErr w:type="spellStart"/>
      <w:r w:rsidRPr="00295A54">
        <w:rPr>
          <w:rFonts w:ascii="Times New Roman" w:hAnsi="Times New Roman" w:cs="Times New Roman"/>
          <w:b/>
          <w:bCs/>
          <w:lang w:val="en-US"/>
        </w:rPr>
        <w:t>Nanocomposites</w:t>
      </w:r>
      <w:proofErr w:type="spellEnd"/>
      <w:r w:rsidRPr="00EE5E47">
        <w:rPr>
          <w:rFonts w:ascii="Times New Roman" w:hAnsi="Times New Roman" w:cs="Times New Roman"/>
          <w:b/>
          <w:bCs/>
          <w:lang w:val="en-US"/>
        </w:rPr>
        <w:t xml:space="preserve"> </w:t>
      </w:r>
      <w:r w:rsidRPr="00295A54">
        <w:rPr>
          <w:rFonts w:ascii="Times New Roman" w:hAnsi="Times New Roman" w:cs="Times New Roman"/>
          <w:b/>
          <w:bCs/>
          <w:lang w:val="en-US"/>
        </w:rPr>
        <w:t>and</w:t>
      </w:r>
      <w:r w:rsidRPr="00EE5E47">
        <w:rPr>
          <w:rFonts w:ascii="Times New Roman" w:hAnsi="Times New Roman" w:cs="Times New Roman"/>
          <w:b/>
          <w:bCs/>
          <w:lang w:val="en-US"/>
        </w:rPr>
        <w:t xml:space="preserve"> </w:t>
      </w:r>
      <w:proofErr w:type="spellStart"/>
      <w:r w:rsidRPr="00295A54">
        <w:rPr>
          <w:rFonts w:ascii="Times New Roman" w:hAnsi="Times New Roman" w:cs="Times New Roman"/>
          <w:b/>
          <w:bCs/>
          <w:lang w:val="en-US"/>
        </w:rPr>
        <w:t>nanomaterials</w:t>
      </w:r>
      <w:proofErr w:type="spellEnd"/>
      <w:r w:rsidRPr="00EE5E47">
        <w:rPr>
          <w:rFonts w:ascii="Times New Roman" w:hAnsi="Times New Roman" w:cs="Times New Roman"/>
          <w:b/>
          <w:bCs/>
          <w:lang w:val="en-US"/>
        </w:rPr>
        <w:t xml:space="preserve"> </w:t>
      </w:r>
    </w:p>
    <w:p w14:paraId="0790B974" w14:textId="77777777" w:rsidR="00A016A9" w:rsidRPr="00EE5E47" w:rsidRDefault="00A016A9" w:rsidP="00357BDD">
      <w:pPr>
        <w:spacing w:after="0" w:line="240" w:lineRule="auto"/>
        <w:jc w:val="center"/>
        <w:rPr>
          <w:rFonts w:ascii="Times New Roman" w:hAnsi="Times New Roman" w:cs="Times New Roman"/>
          <w:b/>
          <w:bCs/>
          <w:lang w:val="en-US"/>
        </w:rPr>
      </w:pPr>
    </w:p>
    <w:p w14:paraId="337B5194" w14:textId="6EE986A9" w:rsidR="00BF7F18" w:rsidRPr="00072A5E" w:rsidRDefault="00F777C8" w:rsidP="00F777C8">
      <w:pPr>
        <w:spacing w:after="0" w:line="240" w:lineRule="auto"/>
        <w:jc w:val="center"/>
        <w:rPr>
          <w:rStyle w:val="q4iawc"/>
          <w:rFonts w:ascii="Times New Roman" w:hAnsi="Times New Roman" w:cs="Times New Roman"/>
          <w:b/>
          <w:sz w:val="28"/>
          <w:szCs w:val="28"/>
          <w:lang w:val="en-US"/>
        </w:rPr>
      </w:pPr>
      <w:r w:rsidRPr="00072A5E">
        <w:rPr>
          <w:rStyle w:val="q4iawc"/>
          <w:rFonts w:ascii="Times New Roman" w:hAnsi="Times New Roman" w:cs="Times New Roman"/>
          <w:b/>
          <w:sz w:val="28"/>
          <w:szCs w:val="28"/>
          <w:lang w:val="en-US"/>
        </w:rPr>
        <w:t>Evaluation of the degree</w:t>
      </w:r>
      <w:r w:rsidR="00730E07">
        <w:rPr>
          <w:rStyle w:val="q4iawc"/>
          <w:rFonts w:ascii="Times New Roman" w:hAnsi="Times New Roman" w:cs="Times New Roman"/>
          <w:b/>
          <w:sz w:val="28"/>
          <w:szCs w:val="28"/>
          <w:lang w:val="en-US"/>
        </w:rPr>
        <w:t xml:space="preserve"> of solid solution hardening of</w:t>
      </w:r>
      <w:r w:rsidRPr="00072A5E">
        <w:rPr>
          <w:rStyle w:val="q4iawc"/>
          <w:rFonts w:ascii="Times New Roman" w:hAnsi="Times New Roman" w:cs="Times New Roman"/>
          <w:b/>
          <w:sz w:val="28"/>
          <w:szCs w:val="28"/>
          <w:lang w:val="en-US"/>
        </w:rPr>
        <w:t xml:space="preserve"> </w:t>
      </w:r>
      <w:proofErr w:type="spellStart"/>
      <w:r w:rsidRPr="00072A5E">
        <w:rPr>
          <w:rStyle w:val="q4iawc"/>
          <w:rFonts w:ascii="Times New Roman" w:hAnsi="Times New Roman" w:cs="Times New Roman"/>
          <w:b/>
          <w:sz w:val="28"/>
          <w:szCs w:val="28"/>
          <w:lang w:val="en-US"/>
        </w:rPr>
        <w:t>multielement</w:t>
      </w:r>
      <w:proofErr w:type="spellEnd"/>
      <w:r w:rsidRPr="00072A5E">
        <w:rPr>
          <w:rStyle w:val="q4iawc"/>
          <w:rFonts w:ascii="Times New Roman" w:hAnsi="Times New Roman" w:cs="Times New Roman"/>
          <w:b/>
          <w:sz w:val="28"/>
          <w:szCs w:val="28"/>
          <w:lang w:val="en-US"/>
        </w:rPr>
        <w:t xml:space="preserve"> metal composite material</w:t>
      </w:r>
      <w:r w:rsidR="00EC5372">
        <w:rPr>
          <w:rStyle w:val="q4iawc"/>
          <w:rFonts w:ascii="Times New Roman" w:hAnsi="Times New Roman" w:cs="Times New Roman"/>
          <w:b/>
          <w:sz w:val="28"/>
          <w:szCs w:val="28"/>
          <w:lang w:val="en-US"/>
        </w:rPr>
        <w:t>’</w:t>
      </w:r>
      <w:r w:rsidRPr="00072A5E">
        <w:rPr>
          <w:rStyle w:val="q4iawc"/>
          <w:rFonts w:ascii="Times New Roman" w:hAnsi="Times New Roman" w:cs="Times New Roman"/>
          <w:b/>
          <w:sz w:val="28"/>
          <w:szCs w:val="28"/>
          <w:lang w:val="en-US"/>
        </w:rPr>
        <w:t>s</w:t>
      </w:r>
      <w:r w:rsidR="00730E07" w:rsidRPr="00730E07">
        <w:rPr>
          <w:rStyle w:val="q4iawc"/>
          <w:rFonts w:ascii="Times New Roman" w:hAnsi="Times New Roman" w:cs="Times New Roman"/>
          <w:b/>
          <w:sz w:val="28"/>
          <w:szCs w:val="28"/>
          <w:lang w:val="en-US"/>
        </w:rPr>
        <w:t xml:space="preserve"> </w:t>
      </w:r>
      <w:proofErr w:type="spellStart"/>
      <w:r w:rsidR="00730E07" w:rsidRPr="00072A5E">
        <w:rPr>
          <w:rStyle w:val="q4iawc"/>
          <w:rFonts w:ascii="Times New Roman" w:hAnsi="Times New Roman" w:cs="Times New Roman"/>
          <w:b/>
          <w:sz w:val="28"/>
          <w:szCs w:val="28"/>
          <w:lang w:val="en-US"/>
        </w:rPr>
        <w:t>diborides</w:t>
      </w:r>
      <w:proofErr w:type="spellEnd"/>
    </w:p>
    <w:p w14:paraId="4532EE07" w14:textId="77777777" w:rsidR="00F777C8" w:rsidRPr="00072A5E" w:rsidRDefault="00F777C8" w:rsidP="00F777C8">
      <w:pPr>
        <w:spacing w:after="0" w:line="240" w:lineRule="auto"/>
        <w:jc w:val="center"/>
        <w:rPr>
          <w:rFonts w:ascii="Times New Roman" w:hAnsi="Times New Roman" w:cs="Times New Roman"/>
          <w:b/>
          <w:sz w:val="28"/>
          <w:szCs w:val="28"/>
          <w:lang w:val="en-US"/>
        </w:rPr>
      </w:pPr>
    </w:p>
    <w:p w14:paraId="786349AA" w14:textId="77777777" w:rsidR="006C1009" w:rsidRPr="00072A5E" w:rsidRDefault="006C1009" w:rsidP="006C1009">
      <w:pPr>
        <w:jc w:val="center"/>
        <w:rPr>
          <w:rFonts w:ascii="Times New Roman" w:eastAsia="Times New Roman" w:hAnsi="Times New Roman" w:cs="Times New Roman"/>
          <w:sz w:val="24"/>
          <w:szCs w:val="24"/>
          <w:lang w:val="en-US"/>
        </w:rPr>
      </w:pPr>
      <w:r w:rsidRPr="00357BDD">
        <w:rPr>
          <w:rFonts w:ascii="Times New Roman" w:eastAsia="Times New Roman" w:hAnsi="Times New Roman" w:cs="Times New Roman"/>
          <w:sz w:val="24"/>
          <w:szCs w:val="24"/>
          <w:lang w:val="en-US"/>
        </w:rPr>
        <w:t>D</w:t>
      </w:r>
      <w:r w:rsidRPr="00647FAF">
        <w:rPr>
          <w:rFonts w:ascii="Times New Roman" w:eastAsia="Times New Roman" w:hAnsi="Times New Roman" w:cs="Times New Roman"/>
          <w:sz w:val="24"/>
          <w:szCs w:val="24"/>
          <w:lang w:val="en-US"/>
        </w:rPr>
        <w:t xml:space="preserve">.  </w:t>
      </w:r>
      <w:proofErr w:type="spellStart"/>
      <w:r w:rsidRPr="00357BDD">
        <w:rPr>
          <w:rFonts w:ascii="Times New Roman" w:eastAsia="Times New Roman" w:hAnsi="Times New Roman" w:cs="Times New Roman"/>
          <w:sz w:val="24"/>
          <w:szCs w:val="24"/>
          <w:lang w:val="en-US"/>
        </w:rPr>
        <w:t>Zakarian</w:t>
      </w:r>
      <w:proofErr w:type="spellEnd"/>
      <w:r w:rsidRPr="00357BDD">
        <w:rPr>
          <w:rFonts w:ascii="Times New Roman" w:eastAsia="Times New Roman" w:hAnsi="Times New Roman" w:cs="Times New Roman"/>
          <w:sz w:val="24"/>
          <w:szCs w:val="24"/>
          <w:vertAlign w:val="superscript"/>
          <w:lang w:val="en-US"/>
        </w:rPr>
        <w:t>*</w:t>
      </w:r>
      <w:r w:rsidRPr="00647FAF">
        <w:rPr>
          <w:rFonts w:ascii="Times New Roman" w:eastAsia="Times New Roman" w:hAnsi="Times New Roman" w:cs="Times New Roman"/>
          <w:sz w:val="24"/>
          <w:szCs w:val="24"/>
          <w:lang w:val="en-US"/>
        </w:rPr>
        <w:t xml:space="preserve">, </w:t>
      </w:r>
      <w:r w:rsidRPr="00357BDD">
        <w:rPr>
          <w:rFonts w:ascii="Times New Roman" w:eastAsia="Times New Roman" w:hAnsi="Times New Roman" w:cs="Times New Roman"/>
          <w:sz w:val="24"/>
          <w:szCs w:val="24"/>
          <w:lang w:val="en-US"/>
        </w:rPr>
        <w:t>A</w:t>
      </w:r>
      <w:r w:rsidRPr="00647FAF">
        <w:rPr>
          <w:rFonts w:ascii="Times New Roman" w:eastAsia="Times New Roman" w:hAnsi="Times New Roman" w:cs="Times New Roman"/>
          <w:sz w:val="24"/>
          <w:szCs w:val="24"/>
          <w:lang w:val="en-US"/>
        </w:rPr>
        <w:t xml:space="preserve">.  </w:t>
      </w:r>
      <w:proofErr w:type="spellStart"/>
      <w:r w:rsidRPr="00357BDD">
        <w:rPr>
          <w:rFonts w:ascii="Times New Roman" w:eastAsia="Times New Roman" w:hAnsi="Times New Roman" w:cs="Times New Roman"/>
          <w:sz w:val="24"/>
          <w:szCs w:val="24"/>
          <w:lang w:val="en-US"/>
        </w:rPr>
        <w:t>Khachatrian</w:t>
      </w:r>
      <w:proofErr w:type="spellEnd"/>
      <w:r w:rsidRPr="00647FAF">
        <w:rPr>
          <w:rFonts w:ascii="Times New Roman" w:eastAsia="Times New Roman" w:hAnsi="Times New Roman" w:cs="Times New Roman"/>
          <w:sz w:val="24"/>
          <w:szCs w:val="24"/>
          <w:lang w:val="en-US"/>
        </w:rPr>
        <w:t xml:space="preserve">, V. </w:t>
      </w:r>
      <w:proofErr w:type="spellStart"/>
      <w:r w:rsidRPr="00647FAF">
        <w:rPr>
          <w:rFonts w:ascii="Times New Roman" w:eastAsia="Times New Roman" w:hAnsi="Times New Roman" w:cs="Times New Roman"/>
          <w:sz w:val="24"/>
          <w:szCs w:val="24"/>
          <w:lang w:val="en-US"/>
        </w:rPr>
        <w:t>Kartuzov</w:t>
      </w:r>
      <w:proofErr w:type="spellEnd"/>
      <w:r w:rsidRPr="00357BDD">
        <w:rPr>
          <w:rFonts w:ascii="Times New Roman" w:eastAsia="Times New Roman" w:hAnsi="Times New Roman" w:cs="Times New Roman"/>
          <w:sz w:val="24"/>
          <w:szCs w:val="24"/>
          <w:lang w:val="en-US"/>
        </w:rPr>
        <w:t xml:space="preserve"> </w:t>
      </w:r>
    </w:p>
    <w:p w14:paraId="140DFC91" w14:textId="353BC268" w:rsidR="00357BDD" w:rsidRDefault="00357BDD" w:rsidP="00357BDD">
      <w:pPr>
        <w:spacing w:after="0" w:line="240" w:lineRule="auto"/>
        <w:rPr>
          <w:rFonts w:ascii="Times New Roman" w:hAnsi="Times New Roman" w:cs="Times New Roman"/>
          <w:i/>
          <w:iCs/>
          <w:sz w:val="20"/>
          <w:szCs w:val="20"/>
          <w:lang w:val="en-US"/>
        </w:rPr>
      </w:pPr>
      <w:proofErr w:type="spellStart"/>
      <w:r w:rsidRPr="00295A54">
        <w:rPr>
          <w:rFonts w:ascii="Times New Roman" w:hAnsi="Times New Roman" w:cs="Times New Roman"/>
          <w:i/>
          <w:iCs/>
          <w:sz w:val="20"/>
          <w:szCs w:val="20"/>
          <w:lang w:val="en-US"/>
        </w:rPr>
        <w:t>Frantzevich</w:t>
      </w:r>
      <w:proofErr w:type="spellEnd"/>
      <w:r w:rsidRPr="00295A54">
        <w:rPr>
          <w:rFonts w:ascii="Times New Roman" w:hAnsi="Times New Roman" w:cs="Times New Roman"/>
          <w:i/>
          <w:iCs/>
          <w:sz w:val="20"/>
          <w:szCs w:val="20"/>
          <w:lang w:val="en-US"/>
        </w:rPr>
        <w:t xml:space="preserve"> Institute for Problems of Materials Science, </w:t>
      </w:r>
      <w:proofErr w:type="spellStart"/>
      <w:r w:rsidRPr="00295A54">
        <w:rPr>
          <w:rFonts w:ascii="Times New Roman" w:hAnsi="Times New Roman" w:cs="Times New Roman"/>
          <w:i/>
          <w:iCs/>
          <w:sz w:val="20"/>
          <w:szCs w:val="20"/>
          <w:lang w:val="en-US"/>
        </w:rPr>
        <w:t>Krzhizhanovsky</w:t>
      </w:r>
      <w:proofErr w:type="spellEnd"/>
      <w:r w:rsidRPr="00295A54">
        <w:rPr>
          <w:rFonts w:ascii="Times New Roman" w:hAnsi="Times New Roman" w:cs="Times New Roman"/>
          <w:i/>
          <w:iCs/>
          <w:sz w:val="20"/>
          <w:szCs w:val="20"/>
          <w:lang w:val="en-US"/>
        </w:rPr>
        <w:t xml:space="preserve"> str., 3, 03</w:t>
      </w:r>
      <w:r w:rsidR="00397BC8" w:rsidRPr="00A016A9">
        <w:rPr>
          <w:rFonts w:ascii="Times New Roman" w:hAnsi="Times New Roman" w:cs="Times New Roman"/>
          <w:i/>
          <w:iCs/>
          <w:sz w:val="20"/>
          <w:szCs w:val="20"/>
          <w:lang w:val="en-US"/>
        </w:rPr>
        <w:t>142</w:t>
      </w:r>
      <w:r w:rsidRPr="00295A54">
        <w:rPr>
          <w:rFonts w:ascii="Times New Roman" w:hAnsi="Times New Roman" w:cs="Times New Roman"/>
          <w:i/>
          <w:iCs/>
          <w:sz w:val="20"/>
          <w:szCs w:val="20"/>
          <w:lang w:val="en-US"/>
        </w:rPr>
        <w:t>, Kyiv-142, Ukraine</w:t>
      </w:r>
    </w:p>
    <w:p w14:paraId="779EF940" w14:textId="77777777" w:rsidR="00150F64" w:rsidRDefault="00150F64" w:rsidP="00357BDD">
      <w:pPr>
        <w:spacing w:after="0" w:line="240" w:lineRule="auto"/>
        <w:rPr>
          <w:rFonts w:ascii="Times New Roman" w:hAnsi="Times New Roman" w:cs="Times New Roman"/>
          <w:i/>
          <w:iCs/>
          <w:sz w:val="20"/>
          <w:szCs w:val="20"/>
          <w:lang w:val="en-US"/>
        </w:rPr>
      </w:pPr>
    </w:p>
    <w:p w14:paraId="28CCFD65" w14:textId="77777777" w:rsidR="004E7EEE" w:rsidRPr="00602AA8" w:rsidRDefault="004E7EEE" w:rsidP="00357BDD">
      <w:pPr>
        <w:spacing w:after="0" w:line="240" w:lineRule="auto"/>
        <w:rPr>
          <w:rFonts w:ascii="Times New Roman" w:hAnsi="Times New Roman" w:cs="Times New Roman"/>
          <w:i/>
          <w:iCs/>
          <w:sz w:val="24"/>
          <w:szCs w:val="24"/>
          <w:lang w:val="en-US"/>
        </w:rPr>
      </w:pPr>
    </w:p>
    <w:p w14:paraId="7356F4C0" w14:textId="27ED117D" w:rsidR="00602AA8" w:rsidRPr="00072A5E" w:rsidRDefault="00602AA8" w:rsidP="00903571">
      <w:pPr>
        <w:spacing w:after="0" w:line="240" w:lineRule="auto"/>
        <w:jc w:val="both"/>
        <w:rPr>
          <w:rStyle w:val="q4iawc"/>
          <w:rFonts w:ascii="Times New Roman" w:hAnsi="Times New Roman" w:cs="Times New Roman"/>
          <w:sz w:val="24"/>
          <w:szCs w:val="24"/>
          <w:lang w:val="en-US"/>
        </w:rPr>
      </w:pPr>
      <w:r w:rsidRPr="00072A5E">
        <w:rPr>
          <w:rStyle w:val="q4iawc"/>
          <w:rFonts w:ascii="Times New Roman" w:hAnsi="Times New Roman" w:cs="Times New Roman"/>
          <w:sz w:val="24"/>
          <w:szCs w:val="24"/>
          <w:lang w:val="en-US"/>
        </w:rPr>
        <w:t>A method has been developed with the help of which the degree</w:t>
      </w:r>
      <w:r w:rsidR="00730E07">
        <w:rPr>
          <w:rStyle w:val="q4iawc"/>
          <w:rFonts w:ascii="Times New Roman" w:hAnsi="Times New Roman" w:cs="Times New Roman"/>
          <w:sz w:val="24"/>
          <w:szCs w:val="24"/>
          <w:lang w:val="en-US"/>
        </w:rPr>
        <w:t xml:space="preserve"> of solid solution hardening of</w:t>
      </w:r>
      <w:r w:rsidRPr="00072A5E">
        <w:rPr>
          <w:rStyle w:val="q4iawc"/>
          <w:rFonts w:ascii="Times New Roman" w:hAnsi="Times New Roman" w:cs="Times New Roman"/>
          <w:sz w:val="24"/>
          <w:szCs w:val="24"/>
          <w:lang w:val="en-US"/>
        </w:rPr>
        <w:t xml:space="preserve"> </w:t>
      </w:r>
      <w:proofErr w:type="spellStart"/>
      <w:r w:rsidRPr="00072A5E">
        <w:rPr>
          <w:rStyle w:val="q4iawc"/>
          <w:rFonts w:ascii="Times New Roman" w:hAnsi="Times New Roman" w:cs="Times New Roman"/>
          <w:sz w:val="24"/>
          <w:szCs w:val="24"/>
          <w:lang w:val="en-US"/>
        </w:rPr>
        <w:t>multielement</w:t>
      </w:r>
      <w:proofErr w:type="spellEnd"/>
      <w:r w:rsidRPr="00072A5E">
        <w:rPr>
          <w:rStyle w:val="q4iawc"/>
          <w:rFonts w:ascii="Times New Roman" w:hAnsi="Times New Roman" w:cs="Times New Roman"/>
          <w:sz w:val="24"/>
          <w:szCs w:val="24"/>
          <w:lang w:val="en-US"/>
        </w:rPr>
        <w:t xml:space="preserve"> metal composite material</w:t>
      </w:r>
      <w:r w:rsidR="00D840F6">
        <w:rPr>
          <w:rStyle w:val="q4iawc"/>
          <w:rFonts w:ascii="Times New Roman" w:hAnsi="Times New Roman" w:cs="Times New Roman"/>
          <w:sz w:val="24"/>
          <w:szCs w:val="24"/>
          <w:lang w:val="en-US"/>
        </w:rPr>
        <w:t>’</w:t>
      </w:r>
      <w:r w:rsidRPr="00072A5E">
        <w:rPr>
          <w:rStyle w:val="q4iawc"/>
          <w:rFonts w:ascii="Times New Roman" w:hAnsi="Times New Roman" w:cs="Times New Roman"/>
          <w:sz w:val="24"/>
          <w:szCs w:val="24"/>
          <w:lang w:val="en-US"/>
        </w:rPr>
        <w:t xml:space="preserve">s </w:t>
      </w:r>
      <w:proofErr w:type="spellStart"/>
      <w:r w:rsidR="00730E07" w:rsidRPr="00072A5E">
        <w:rPr>
          <w:rStyle w:val="q4iawc"/>
          <w:rFonts w:ascii="Times New Roman" w:hAnsi="Times New Roman" w:cs="Times New Roman"/>
          <w:sz w:val="24"/>
          <w:szCs w:val="24"/>
          <w:lang w:val="en-US"/>
        </w:rPr>
        <w:t>diborides</w:t>
      </w:r>
      <w:proofErr w:type="spellEnd"/>
      <w:r w:rsidR="00730E07" w:rsidRPr="00072A5E">
        <w:rPr>
          <w:rStyle w:val="q4iawc"/>
          <w:rFonts w:ascii="Times New Roman" w:hAnsi="Times New Roman" w:cs="Times New Roman"/>
          <w:sz w:val="24"/>
          <w:szCs w:val="24"/>
          <w:lang w:val="en-US"/>
        </w:rPr>
        <w:t xml:space="preserve"> </w:t>
      </w:r>
      <w:r w:rsidRPr="00072A5E">
        <w:rPr>
          <w:rStyle w:val="q4iawc"/>
          <w:rFonts w:ascii="Times New Roman" w:hAnsi="Times New Roman" w:cs="Times New Roman"/>
          <w:sz w:val="24"/>
          <w:szCs w:val="24"/>
          <w:lang w:val="en-US"/>
        </w:rPr>
        <w:t>(HEA</w:t>
      </w:r>
      <w:r w:rsidR="00072A5E">
        <w:rPr>
          <w:rStyle w:val="q4iawc"/>
          <w:rFonts w:ascii="Times New Roman" w:hAnsi="Times New Roman" w:cs="Times New Roman"/>
          <w:sz w:val="24"/>
          <w:szCs w:val="24"/>
          <w:vertAlign w:val="superscript"/>
          <w:lang w:val="en-US"/>
        </w:rPr>
        <w:t>’</w:t>
      </w:r>
      <w:r w:rsidR="00072A5E">
        <w:rPr>
          <w:rStyle w:val="q4iawc"/>
          <w:rFonts w:ascii="Times New Roman" w:hAnsi="Times New Roman" w:cs="Times New Roman"/>
          <w:sz w:val="24"/>
          <w:szCs w:val="24"/>
          <w:vertAlign w:val="subscript"/>
          <w:lang w:val="en-US"/>
        </w:rPr>
        <w:t>S</w:t>
      </w:r>
      <w:r w:rsidRPr="00072A5E">
        <w:rPr>
          <w:rStyle w:val="q4iawc"/>
          <w:rFonts w:ascii="Times New Roman" w:hAnsi="Times New Roman" w:cs="Times New Roman"/>
          <w:sz w:val="24"/>
          <w:szCs w:val="24"/>
          <w:lang w:val="en-US"/>
        </w:rPr>
        <w:t xml:space="preserve"> </w:t>
      </w:r>
      <w:proofErr w:type="spellStart"/>
      <w:r w:rsidRPr="00072A5E">
        <w:rPr>
          <w:rStyle w:val="q4iawc"/>
          <w:rFonts w:ascii="Times New Roman" w:hAnsi="Times New Roman" w:cs="Times New Roman"/>
          <w:sz w:val="24"/>
          <w:szCs w:val="24"/>
          <w:lang w:val="en-US"/>
        </w:rPr>
        <w:t>diborides</w:t>
      </w:r>
      <w:proofErr w:type="spellEnd"/>
      <w:r w:rsidRPr="00072A5E">
        <w:rPr>
          <w:rStyle w:val="q4iawc"/>
          <w:rFonts w:ascii="Times New Roman" w:hAnsi="Times New Roman" w:cs="Times New Roman"/>
          <w:sz w:val="24"/>
          <w:szCs w:val="24"/>
          <w:lang w:val="en-US"/>
        </w:rPr>
        <w:t xml:space="preserve">) having an </w:t>
      </w:r>
      <w:r w:rsidRPr="00602AA8">
        <w:rPr>
          <w:rFonts w:ascii="Times New Roman" w:hAnsi="Times New Roman" w:cs="Times New Roman"/>
          <w:sz w:val="24"/>
          <w:szCs w:val="24"/>
          <w:lang w:val="en-US"/>
        </w:rPr>
        <w:t>AlB</w:t>
      </w:r>
      <w:r w:rsidRPr="00602AA8">
        <w:rPr>
          <w:rFonts w:ascii="Times New Roman" w:hAnsi="Times New Roman" w:cs="Times New Roman"/>
          <w:sz w:val="24"/>
          <w:szCs w:val="24"/>
          <w:vertAlign w:val="subscript"/>
          <w:lang w:val="en-US"/>
        </w:rPr>
        <w:t>2</w:t>
      </w:r>
      <w:r w:rsidRPr="00072A5E">
        <w:rPr>
          <w:rStyle w:val="q4iawc"/>
          <w:rFonts w:ascii="Times New Roman" w:hAnsi="Times New Roman" w:cs="Times New Roman"/>
          <w:sz w:val="24"/>
          <w:szCs w:val="24"/>
          <w:lang w:val="en-US"/>
        </w:rPr>
        <w:t xml:space="preserve"> type structure is estimated.</w:t>
      </w:r>
      <w:r w:rsidRPr="00072A5E">
        <w:rPr>
          <w:rStyle w:val="viiyi"/>
          <w:rFonts w:ascii="Times New Roman" w:hAnsi="Times New Roman" w:cs="Times New Roman"/>
          <w:sz w:val="24"/>
          <w:szCs w:val="24"/>
          <w:lang w:val="en-US"/>
        </w:rPr>
        <w:t xml:space="preserve"> </w:t>
      </w:r>
      <w:r w:rsidRPr="00072A5E">
        <w:rPr>
          <w:rStyle w:val="q4iawc"/>
          <w:rFonts w:ascii="Times New Roman" w:hAnsi="Times New Roman" w:cs="Times New Roman"/>
          <w:sz w:val="24"/>
          <w:szCs w:val="24"/>
          <w:lang w:val="en-US"/>
        </w:rPr>
        <w:t xml:space="preserve">The method makes it possible to estimate the hardness of both </w:t>
      </w:r>
      <w:proofErr w:type="spellStart"/>
      <w:r w:rsidRPr="00072A5E">
        <w:rPr>
          <w:rStyle w:val="q4iawc"/>
          <w:rFonts w:ascii="Times New Roman" w:hAnsi="Times New Roman" w:cs="Times New Roman"/>
          <w:sz w:val="24"/>
          <w:szCs w:val="24"/>
          <w:lang w:val="en-US"/>
        </w:rPr>
        <w:t>nanosized</w:t>
      </w:r>
      <w:proofErr w:type="spellEnd"/>
      <w:r w:rsidRPr="00072A5E">
        <w:rPr>
          <w:rStyle w:val="q4iawc"/>
          <w:rFonts w:ascii="Times New Roman" w:hAnsi="Times New Roman" w:cs="Times New Roman"/>
          <w:sz w:val="24"/>
          <w:szCs w:val="24"/>
          <w:lang w:val="en-US"/>
        </w:rPr>
        <w:t xml:space="preserve"> structures and bulk materials.</w:t>
      </w:r>
    </w:p>
    <w:p w14:paraId="463DF644" w14:textId="27C93952" w:rsidR="00602AA8" w:rsidRPr="00602AA8" w:rsidRDefault="00602AA8" w:rsidP="00903571">
      <w:pPr>
        <w:pStyle w:val="ListParagraph"/>
        <w:spacing w:after="0" w:line="240" w:lineRule="auto"/>
        <w:ind w:left="0"/>
        <w:jc w:val="both"/>
        <w:rPr>
          <w:rFonts w:ascii="Times New Roman" w:hAnsi="Times New Roman" w:cs="Times New Roman"/>
          <w:sz w:val="24"/>
          <w:szCs w:val="24"/>
          <w:lang w:val="en-US"/>
        </w:rPr>
      </w:pPr>
      <w:r w:rsidRPr="00072A5E">
        <w:rPr>
          <w:rStyle w:val="q4iawc"/>
          <w:rFonts w:ascii="Times New Roman" w:hAnsi="Times New Roman" w:cs="Times New Roman"/>
          <w:sz w:val="24"/>
          <w:szCs w:val="24"/>
          <w:lang w:val="en-US"/>
        </w:rPr>
        <w:t>To describe the random distribution of metal atoms over the nodes of the crystal lattice, the concept of a characteristic volume is introduced, as a volume where the distribution of atoms of all metals</w:t>
      </w:r>
      <w:r w:rsidR="00730E07" w:rsidRPr="00730E07">
        <w:rPr>
          <w:rStyle w:val="q4iawc"/>
          <w:rFonts w:ascii="Times New Roman" w:hAnsi="Times New Roman" w:cs="Times New Roman"/>
          <w:sz w:val="24"/>
          <w:szCs w:val="24"/>
          <w:lang w:val="en-US"/>
        </w:rPr>
        <w:t>,</w:t>
      </w:r>
      <w:r w:rsidRPr="00072A5E">
        <w:rPr>
          <w:rStyle w:val="q4iawc"/>
          <w:rFonts w:ascii="Times New Roman" w:hAnsi="Times New Roman" w:cs="Times New Roman"/>
          <w:sz w:val="24"/>
          <w:szCs w:val="24"/>
          <w:lang w:val="en-US"/>
        </w:rPr>
        <w:t xml:space="preserve"> included in the composition of the alloy</w:t>
      </w:r>
      <w:r w:rsidR="00730E07" w:rsidRPr="00730E07">
        <w:rPr>
          <w:rStyle w:val="q4iawc"/>
          <w:rFonts w:ascii="Times New Roman" w:hAnsi="Times New Roman" w:cs="Times New Roman"/>
          <w:sz w:val="24"/>
          <w:szCs w:val="24"/>
          <w:lang w:val="en-US"/>
        </w:rPr>
        <w:t>,</w:t>
      </w:r>
      <w:r w:rsidRPr="00072A5E">
        <w:rPr>
          <w:rStyle w:val="q4iawc"/>
          <w:rFonts w:ascii="Times New Roman" w:hAnsi="Times New Roman" w:cs="Times New Roman"/>
          <w:sz w:val="24"/>
          <w:szCs w:val="24"/>
          <w:lang w:val="en-US"/>
        </w:rPr>
        <w:t xml:space="preserve"> is realized. In this volume, all possible neighborhoods of atoms in the crystal lattice are taken into account. The characteristic volume is a necessary building </w:t>
      </w:r>
      <w:r w:rsidR="00D840F6" w:rsidRPr="00072A5E">
        <w:rPr>
          <w:rStyle w:val="q4iawc"/>
          <w:rFonts w:ascii="Times New Roman" w:hAnsi="Times New Roman" w:cs="Times New Roman"/>
          <w:sz w:val="24"/>
          <w:szCs w:val="24"/>
          <w:lang w:val="en-US"/>
        </w:rPr>
        <w:t>element</w:t>
      </w:r>
      <w:r w:rsidR="00D840F6">
        <w:rPr>
          <w:rStyle w:val="q4iawc"/>
          <w:rFonts w:ascii="Times New Roman" w:hAnsi="Times New Roman" w:cs="Times New Roman"/>
          <w:sz w:val="24"/>
          <w:szCs w:val="24"/>
          <w:lang w:val="en-US"/>
        </w:rPr>
        <w:t>,</w:t>
      </w:r>
      <w:r w:rsidR="00D840F6" w:rsidRPr="00072A5E">
        <w:rPr>
          <w:rStyle w:val="q4iawc"/>
          <w:rFonts w:ascii="Times New Roman" w:hAnsi="Times New Roman" w:cs="Times New Roman"/>
          <w:sz w:val="24"/>
          <w:szCs w:val="24"/>
          <w:lang w:val="en-US"/>
        </w:rPr>
        <w:t xml:space="preserve"> which can be used to construct the HEA’S</w:t>
      </w:r>
      <w:r w:rsidR="00072A5E" w:rsidRPr="00072A5E">
        <w:rPr>
          <w:rStyle w:val="q4iawc"/>
          <w:rFonts w:ascii="Times New Roman" w:hAnsi="Times New Roman" w:cs="Times New Roman"/>
          <w:sz w:val="24"/>
          <w:szCs w:val="24"/>
          <w:lang w:val="en-US"/>
        </w:rPr>
        <w:t xml:space="preserve"> </w:t>
      </w:r>
      <w:r w:rsidRPr="00072A5E">
        <w:rPr>
          <w:rStyle w:val="q4iawc"/>
          <w:rFonts w:ascii="Times New Roman" w:hAnsi="Times New Roman" w:cs="Times New Roman"/>
          <w:sz w:val="24"/>
          <w:szCs w:val="24"/>
          <w:lang w:val="en-US"/>
        </w:rPr>
        <w:t xml:space="preserve">structure of </w:t>
      </w:r>
      <w:proofErr w:type="spellStart"/>
      <w:r w:rsidRPr="00072A5E">
        <w:rPr>
          <w:rStyle w:val="q4iawc"/>
          <w:rFonts w:ascii="Times New Roman" w:hAnsi="Times New Roman" w:cs="Times New Roman"/>
          <w:sz w:val="24"/>
          <w:szCs w:val="24"/>
          <w:lang w:val="en-US"/>
        </w:rPr>
        <w:t>diborides</w:t>
      </w:r>
      <w:proofErr w:type="spellEnd"/>
      <w:r w:rsidRPr="00072A5E">
        <w:rPr>
          <w:rStyle w:val="q4iawc"/>
          <w:rFonts w:ascii="Times New Roman" w:hAnsi="Times New Roman" w:cs="Times New Roman"/>
          <w:sz w:val="24"/>
          <w:szCs w:val="24"/>
          <w:lang w:val="en-US"/>
        </w:rPr>
        <w:t xml:space="preserve"> by its translation. The volume of the characteristic region depends both on the number of possible pair interactions of atoms and on the type of the crystal lattice of the alloy, which are determined from first principles (</w:t>
      </w:r>
      <w:proofErr w:type="spellStart"/>
      <w:r w:rsidRPr="00072A5E">
        <w:rPr>
          <w:rStyle w:val="q4iawc"/>
          <w:rFonts w:ascii="Times New Roman" w:hAnsi="Times New Roman" w:cs="Times New Roman"/>
          <w:sz w:val="24"/>
          <w:szCs w:val="24"/>
          <w:lang w:val="en-US"/>
        </w:rPr>
        <w:t>pseudopotential</w:t>
      </w:r>
      <w:proofErr w:type="spellEnd"/>
      <w:r w:rsidRPr="00072A5E">
        <w:rPr>
          <w:rStyle w:val="q4iawc"/>
          <w:rFonts w:ascii="Times New Roman" w:hAnsi="Times New Roman" w:cs="Times New Roman"/>
          <w:sz w:val="24"/>
          <w:szCs w:val="24"/>
          <w:lang w:val="en-US"/>
        </w:rPr>
        <w:t xml:space="preserve"> method) [1].</w:t>
      </w:r>
    </w:p>
    <w:p w14:paraId="0C62F651" w14:textId="032D0AAA" w:rsidR="00602AA8" w:rsidRPr="00072A5E" w:rsidRDefault="00602AA8" w:rsidP="00E821E1">
      <w:pPr>
        <w:spacing w:after="0" w:line="240" w:lineRule="auto"/>
        <w:jc w:val="both"/>
        <w:rPr>
          <w:rStyle w:val="q4iawc"/>
          <w:rFonts w:ascii="Times New Roman" w:hAnsi="Times New Roman" w:cs="Times New Roman"/>
          <w:sz w:val="24"/>
          <w:szCs w:val="24"/>
          <w:lang w:val="en-US"/>
        </w:rPr>
      </w:pPr>
      <w:r w:rsidRPr="00072A5E">
        <w:rPr>
          <w:rStyle w:val="q4iawc"/>
          <w:rFonts w:ascii="Times New Roman" w:hAnsi="Times New Roman" w:cs="Times New Roman"/>
          <w:sz w:val="24"/>
          <w:szCs w:val="24"/>
          <w:lang w:val="en-US"/>
        </w:rPr>
        <w:t>One of the fundamental properties of multi-element composite HEA</w:t>
      </w:r>
      <w:r w:rsidR="00072A5E">
        <w:rPr>
          <w:rStyle w:val="q4iawc"/>
          <w:rFonts w:ascii="Times New Roman" w:hAnsi="Times New Roman" w:cs="Times New Roman"/>
          <w:sz w:val="24"/>
          <w:szCs w:val="24"/>
          <w:lang w:val="en-US"/>
        </w:rPr>
        <w:t>’</w:t>
      </w:r>
      <w:r w:rsidR="00072A5E">
        <w:rPr>
          <w:rStyle w:val="q4iawc"/>
          <w:rFonts w:ascii="Times New Roman" w:hAnsi="Times New Roman" w:cs="Times New Roman"/>
          <w:sz w:val="24"/>
          <w:szCs w:val="24"/>
          <w:vertAlign w:val="subscript"/>
          <w:lang w:val="en-US"/>
        </w:rPr>
        <w:t>S</w:t>
      </w:r>
      <w:r w:rsidRPr="00072A5E">
        <w:rPr>
          <w:rStyle w:val="q4iawc"/>
          <w:rFonts w:ascii="Times New Roman" w:hAnsi="Times New Roman" w:cs="Times New Roman"/>
          <w:sz w:val="24"/>
          <w:szCs w:val="24"/>
          <w:lang w:val="en-US"/>
        </w:rPr>
        <w:t xml:space="preserve"> materials is that the lattice structure of the solid solution is strongly distorted and this creates an obstacle to the free movement of dislocations.</w:t>
      </w:r>
      <w:r w:rsidRPr="00072A5E">
        <w:rPr>
          <w:rStyle w:val="viiyi"/>
          <w:rFonts w:ascii="Times New Roman" w:hAnsi="Times New Roman" w:cs="Times New Roman"/>
          <w:sz w:val="24"/>
          <w:szCs w:val="24"/>
          <w:lang w:val="en-US"/>
        </w:rPr>
        <w:t xml:space="preserve"> </w:t>
      </w:r>
      <w:r w:rsidRPr="00072A5E">
        <w:rPr>
          <w:rStyle w:val="q4iawc"/>
          <w:rFonts w:ascii="Times New Roman" w:hAnsi="Times New Roman" w:cs="Times New Roman"/>
          <w:sz w:val="24"/>
          <w:szCs w:val="24"/>
          <w:lang w:val="en-US"/>
        </w:rPr>
        <w:t>To describe hardening, the main emphasis in research is on taking into account the difference in the radii of the atoms present in the alloy.</w:t>
      </w:r>
    </w:p>
    <w:p w14:paraId="3AB6BF92" w14:textId="58DD9EAA" w:rsidR="00602AA8" w:rsidRPr="00602AA8" w:rsidRDefault="00602AA8" w:rsidP="00903571">
      <w:pPr>
        <w:tabs>
          <w:tab w:val="left" w:pos="426"/>
        </w:tabs>
        <w:spacing w:after="0" w:line="240" w:lineRule="auto"/>
        <w:jc w:val="both"/>
        <w:rPr>
          <w:rFonts w:ascii="Times New Roman" w:hAnsi="Times New Roman" w:cs="Times New Roman"/>
          <w:sz w:val="24"/>
          <w:szCs w:val="24"/>
          <w:lang w:val="en-US"/>
        </w:rPr>
      </w:pPr>
      <w:r w:rsidRPr="00072A5E">
        <w:rPr>
          <w:rStyle w:val="q4iawc"/>
          <w:rFonts w:ascii="Times New Roman" w:hAnsi="Times New Roman" w:cs="Times New Roman"/>
          <w:sz w:val="24"/>
          <w:szCs w:val="24"/>
          <w:lang w:val="en-US"/>
        </w:rPr>
        <w:t xml:space="preserve">The main characteristics of alloys that correlate with mechanical properties are the number of </w:t>
      </w:r>
      <w:r w:rsidR="00730E07">
        <w:rPr>
          <w:rStyle w:val="q4iawc"/>
          <w:rFonts w:ascii="Times New Roman" w:hAnsi="Times New Roman" w:cs="Times New Roman"/>
          <w:sz w:val="24"/>
          <w:szCs w:val="24"/>
          <w:lang w:val="en-US"/>
        </w:rPr>
        <w:t xml:space="preserve">various </w:t>
      </w:r>
      <w:r w:rsidRPr="00072A5E">
        <w:rPr>
          <w:rStyle w:val="q4iawc"/>
          <w:rFonts w:ascii="Times New Roman" w:hAnsi="Times New Roman" w:cs="Times New Roman"/>
          <w:sz w:val="24"/>
          <w:szCs w:val="24"/>
          <w:lang w:val="en-US"/>
        </w:rPr>
        <w:t>metal element</w:t>
      </w:r>
      <w:r w:rsidR="00730E07">
        <w:rPr>
          <w:rStyle w:val="q4iawc"/>
          <w:rFonts w:ascii="Times New Roman" w:hAnsi="Times New Roman" w:cs="Times New Roman"/>
          <w:sz w:val="24"/>
          <w:szCs w:val="24"/>
          <w:lang w:val="en-US"/>
        </w:rPr>
        <w:t>s</w:t>
      </w:r>
      <w:r w:rsidRPr="00072A5E">
        <w:rPr>
          <w:rStyle w:val="q4iawc"/>
          <w:rFonts w:ascii="Times New Roman" w:hAnsi="Times New Roman" w:cs="Times New Roman"/>
          <w:sz w:val="24"/>
          <w:szCs w:val="24"/>
          <w:lang w:val="en-US"/>
        </w:rPr>
        <w:t>, the mismatch parameter, which represents the maximum difference in the atomic radii of the elements in the alloy, and the average crystal lattice parameter of the alloy. The increase in hardness depends on the ratio of the values ​​of the mismatch parameter and the lattice parameter of the alloy. If the first factor is associated with the difference in the atomic radii of the elements (the degree of distortion of the crystal lattice of the alloy), then the second is indirectly related to the potentials of different elements, as well as their interaction.</w:t>
      </w:r>
    </w:p>
    <w:p w14:paraId="4E74B9B0" w14:textId="129D7DF1" w:rsidR="00F36B33" w:rsidRPr="00602AA8" w:rsidRDefault="00602AA8" w:rsidP="00072A5E">
      <w:pPr>
        <w:spacing w:after="0" w:line="240" w:lineRule="auto"/>
        <w:jc w:val="both"/>
        <w:rPr>
          <w:rFonts w:ascii="Times New Roman" w:hAnsi="Times New Roman" w:cs="Times New Roman"/>
          <w:sz w:val="24"/>
          <w:szCs w:val="24"/>
          <w:lang w:val="en-US"/>
        </w:rPr>
      </w:pPr>
      <w:bookmarkStart w:id="0" w:name="_GoBack"/>
      <w:bookmarkEnd w:id="0"/>
      <w:r w:rsidRPr="00072A5E">
        <w:rPr>
          <w:rStyle w:val="q4iawc"/>
          <w:rFonts w:ascii="Times New Roman" w:hAnsi="Times New Roman" w:cs="Times New Roman"/>
          <w:sz w:val="24"/>
          <w:szCs w:val="24"/>
          <w:lang w:val="en-US"/>
        </w:rPr>
        <w:t xml:space="preserve">The calculation was carried out for </w:t>
      </w:r>
      <w:proofErr w:type="spellStart"/>
      <w:r w:rsidRPr="00072A5E">
        <w:rPr>
          <w:rStyle w:val="q4iawc"/>
          <w:rFonts w:ascii="Times New Roman" w:hAnsi="Times New Roman" w:cs="Times New Roman"/>
          <w:sz w:val="24"/>
          <w:szCs w:val="24"/>
          <w:lang w:val="en-US"/>
        </w:rPr>
        <w:t>diborides</w:t>
      </w:r>
      <w:proofErr w:type="spellEnd"/>
      <w:r w:rsidRPr="00072A5E">
        <w:rPr>
          <w:rStyle w:val="q4iawc"/>
          <w:rFonts w:ascii="Times New Roman" w:hAnsi="Times New Roman" w:cs="Times New Roman"/>
          <w:sz w:val="24"/>
          <w:szCs w:val="24"/>
          <w:lang w:val="en-US"/>
        </w:rPr>
        <w:t xml:space="preserve"> of </w:t>
      </w:r>
      <w:proofErr w:type="spellStart"/>
      <w:r w:rsidRPr="00072A5E">
        <w:rPr>
          <w:rStyle w:val="q4iawc"/>
          <w:rFonts w:ascii="Times New Roman" w:hAnsi="Times New Roman" w:cs="Times New Roman"/>
          <w:sz w:val="24"/>
          <w:szCs w:val="24"/>
          <w:lang w:val="en-US"/>
        </w:rPr>
        <w:t>multielement</w:t>
      </w:r>
      <w:proofErr w:type="spellEnd"/>
      <w:r w:rsidRPr="00072A5E">
        <w:rPr>
          <w:rStyle w:val="q4iawc"/>
          <w:rFonts w:ascii="Times New Roman" w:hAnsi="Times New Roman" w:cs="Times New Roman"/>
          <w:sz w:val="24"/>
          <w:szCs w:val="24"/>
          <w:lang w:val="en-US"/>
        </w:rPr>
        <w:t xml:space="preserve"> metal composite materials </w:t>
      </w:r>
      <w:r w:rsidRPr="00602AA8">
        <w:rPr>
          <w:rFonts w:ascii="Times New Roman" w:hAnsi="Times New Roman" w:cs="Times New Roman"/>
          <w:sz w:val="24"/>
          <w:szCs w:val="24"/>
          <w:lang w:val="en-US"/>
        </w:rPr>
        <w:t>(Zr</w:t>
      </w:r>
      <w:r w:rsidRPr="00602AA8">
        <w:rPr>
          <w:rFonts w:ascii="Times New Roman" w:hAnsi="Times New Roman" w:cs="Times New Roman"/>
          <w:sz w:val="24"/>
          <w:szCs w:val="24"/>
          <w:vertAlign w:val="subscript"/>
          <w:lang w:val="en-US"/>
        </w:rPr>
        <w:t>0.5</w:t>
      </w:r>
      <w:r w:rsidRPr="00602AA8">
        <w:rPr>
          <w:rFonts w:ascii="Times New Roman" w:hAnsi="Times New Roman" w:cs="Times New Roman"/>
          <w:sz w:val="24"/>
          <w:szCs w:val="24"/>
          <w:lang w:val="en-US"/>
        </w:rPr>
        <w:t>Hf</w:t>
      </w:r>
      <w:r w:rsidRPr="00602AA8">
        <w:rPr>
          <w:rFonts w:ascii="Times New Roman" w:hAnsi="Times New Roman" w:cs="Times New Roman"/>
          <w:sz w:val="24"/>
          <w:szCs w:val="24"/>
          <w:vertAlign w:val="subscript"/>
          <w:lang w:val="en-US"/>
        </w:rPr>
        <w:t>0.5</w:t>
      </w:r>
      <w:r w:rsidRPr="00602AA8">
        <w:rPr>
          <w:rFonts w:ascii="Times New Roman" w:hAnsi="Times New Roman" w:cs="Times New Roman"/>
          <w:sz w:val="24"/>
          <w:szCs w:val="24"/>
          <w:lang w:val="en-US"/>
        </w:rPr>
        <w:t>B</w:t>
      </w:r>
      <w:r w:rsidRPr="00602AA8">
        <w:rPr>
          <w:rFonts w:ascii="Times New Roman" w:hAnsi="Times New Roman" w:cs="Times New Roman"/>
          <w:sz w:val="24"/>
          <w:szCs w:val="24"/>
          <w:vertAlign w:val="subscript"/>
          <w:lang w:val="en-US"/>
        </w:rPr>
        <w:t>2</w:t>
      </w:r>
      <w:r w:rsidRPr="00602AA8">
        <w:rPr>
          <w:rFonts w:ascii="Times New Roman" w:hAnsi="Times New Roman" w:cs="Times New Roman"/>
          <w:sz w:val="24"/>
          <w:szCs w:val="24"/>
          <w:lang w:val="en-US"/>
        </w:rPr>
        <w:t>; Ti</w:t>
      </w:r>
      <w:r w:rsidRPr="00602AA8">
        <w:rPr>
          <w:rFonts w:ascii="Times New Roman" w:hAnsi="Times New Roman" w:cs="Times New Roman"/>
          <w:sz w:val="24"/>
          <w:szCs w:val="24"/>
          <w:vertAlign w:val="subscript"/>
          <w:lang w:val="en-US"/>
        </w:rPr>
        <w:t>1/3</w:t>
      </w:r>
      <w:r w:rsidRPr="00602AA8">
        <w:rPr>
          <w:rFonts w:ascii="Times New Roman" w:hAnsi="Times New Roman" w:cs="Times New Roman"/>
          <w:sz w:val="24"/>
          <w:szCs w:val="24"/>
          <w:lang w:val="en-US"/>
        </w:rPr>
        <w:t>Zr</w:t>
      </w:r>
      <w:r w:rsidRPr="00602AA8">
        <w:rPr>
          <w:rFonts w:ascii="Times New Roman" w:hAnsi="Times New Roman" w:cs="Times New Roman"/>
          <w:sz w:val="24"/>
          <w:szCs w:val="24"/>
          <w:vertAlign w:val="subscript"/>
          <w:lang w:val="en-US"/>
        </w:rPr>
        <w:t>1/3</w:t>
      </w:r>
      <w:r w:rsidRPr="00602AA8">
        <w:rPr>
          <w:rFonts w:ascii="Times New Roman" w:hAnsi="Times New Roman" w:cs="Times New Roman"/>
          <w:sz w:val="24"/>
          <w:szCs w:val="24"/>
          <w:lang w:val="en-US"/>
        </w:rPr>
        <w:t>Hf</w:t>
      </w:r>
      <w:r w:rsidRPr="00602AA8">
        <w:rPr>
          <w:rFonts w:ascii="Times New Roman" w:hAnsi="Times New Roman" w:cs="Times New Roman"/>
          <w:sz w:val="24"/>
          <w:szCs w:val="24"/>
          <w:vertAlign w:val="subscript"/>
          <w:lang w:val="en-US"/>
        </w:rPr>
        <w:t>1/3</w:t>
      </w:r>
      <w:r w:rsidRPr="00602AA8">
        <w:rPr>
          <w:rFonts w:ascii="Times New Roman" w:hAnsi="Times New Roman" w:cs="Times New Roman"/>
          <w:sz w:val="24"/>
          <w:szCs w:val="24"/>
          <w:lang w:val="en-US"/>
        </w:rPr>
        <w:t>B</w:t>
      </w:r>
      <w:r w:rsidRPr="00602AA8">
        <w:rPr>
          <w:rFonts w:ascii="Times New Roman" w:hAnsi="Times New Roman" w:cs="Times New Roman"/>
          <w:sz w:val="24"/>
          <w:szCs w:val="24"/>
          <w:vertAlign w:val="subscript"/>
          <w:lang w:val="en-US"/>
        </w:rPr>
        <w:t>2</w:t>
      </w:r>
      <w:r w:rsidRPr="00602AA8">
        <w:rPr>
          <w:rFonts w:ascii="Times New Roman" w:hAnsi="Times New Roman" w:cs="Times New Roman"/>
          <w:sz w:val="24"/>
          <w:szCs w:val="24"/>
          <w:lang w:val="en-US"/>
        </w:rPr>
        <w:t>; Ti</w:t>
      </w:r>
      <w:r w:rsidRPr="00602AA8">
        <w:rPr>
          <w:rFonts w:ascii="Times New Roman" w:hAnsi="Times New Roman" w:cs="Times New Roman"/>
          <w:sz w:val="24"/>
          <w:szCs w:val="24"/>
          <w:vertAlign w:val="subscript"/>
          <w:lang w:val="en-US"/>
        </w:rPr>
        <w:t>0.25</w:t>
      </w:r>
      <w:r w:rsidRPr="00602AA8">
        <w:rPr>
          <w:rFonts w:ascii="Times New Roman" w:hAnsi="Times New Roman" w:cs="Times New Roman"/>
          <w:sz w:val="24"/>
          <w:szCs w:val="24"/>
          <w:lang w:val="en-US"/>
        </w:rPr>
        <w:t>Zr</w:t>
      </w:r>
      <w:r w:rsidRPr="00602AA8">
        <w:rPr>
          <w:rFonts w:ascii="Times New Roman" w:hAnsi="Times New Roman" w:cs="Times New Roman"/>
          <w:sz w:val="24"/>
          <w:szCs w:val="24"/>
          <w:vertAlign w:val="subscript"/>
          <w:lang w:val="en-US"/>
        </w:rPr>
        <w:t>0.25</w:t>
      </w:r>
      <w:r w:rsidRPr="00602AA8">
        <w:rPr>
          <w:rFonts w:ascii="Times New Roman" w:hAnsi="Times New Roman" w:cs="Times New Roman"/>
          <w:sz w:val="24"/>
          <w:szCs w:val="24"/>
          <w:lang w:val="en-US"/>
        </w:rPr>
        <w:t>Hf</w:t>
      </w:r>
      <w:r w:rsidRPr="00602AA8">
        <w:rPr>
          <w:rFonts w:ascii="Times New Roman" w:hAnsi="Times New Roman" w:cs="Times New Roman"/>
          <w:sz w:val="24"/>
          <w:szCs w:val="24"/>
          <w:vertAlign w:val="subscript"/>
          <w:lang w:val="en-US"/>
        </w:rPr>
        <w:t>0.25</w:t>
      </w:r>
      <w:r w:rsidRPr="00602AA8">
        <w:rPr>
          <w:rFonts w:ascii="Times New Roman" w:hAnsi="Times New Roman" w:cs="Times New Roman"/>
          <w:sz w:val="24"/>
          <w:szCs w:val="24"/>
          <w:lang w:val="en-US"/>
        </w:rPr>
        <w:t>Cr</w:t>
      </w:r>
      <w:r w:rsidRPr="00602AA8">
        <w:rPr>
          <w:rFonts w:ascii="Times New Roman" w:hAnsi="Times New Roman" w:cs="Times New Roman"/>
          <w:sz w:val="24"/>
          <w:szCs w:val="24"/>
          <w:vertAlign w:val="subscript"/>
          <w:lang w:val="en-US"/>
        </w:rPr>
        <w:t>0.25</w:t>
      </w:r>
      <w:r w:rsidRPr="00602AA8">
        <w:rPr>
          <w:rFonts w:ascii="Times New Roman" w:hAnsi="Times New Roman" w:cs="Times New Roman"/>
          <w:sz w:val="24"/>
          <w:szCs w:val="24"/>
          <w:lang w:val="en-US"/>
        </w:rPr>
        <w:t>B</w:t>
      </w:r>
      <w:r w:rsidRPr="00602AA8">
        <w:rPr>
          <w:rFonts w:ascii="Times New Roman" w:hAnsi="Times New Roman" w:cs="Times New Roman"/>
          <w:sz w:val="24"/>
          <w:szCs w:val="24"/>
          <w:vertAlign w:val="subscript"/>
          <w:lang w:val="en-US"/>
        </w:rPr>
        <w:t>2</w:t>
      </w:r>
      <w:r w:rsidRPr="00602AA8">
        <w:rPr>
          <w:rFonts w:ascii="Times New Roman" w:hAnsi="Times New Roman" w:cs="Times New Roman"/>
          <w:sz w:val="24"/>
          <w:szCs w:val="24"/>
          <w:lang w:val="en-US"/>
        </w:rPr>
        <w:t>; Ti</w:t>
      </w:r>
      <w:r w:rsidRPr="00602AA8">
        <w:rPr>
          <w:rFonts w:ascii="Times New Roman" w:hAnsi="Times New Roman" w:cs="Times New Roman"/>
          <w:sz w:val="24"/>
          <w:szCs w:val="24"/>
          <w:vertAlign w:val="subscript"/>
          <w:lang w:val="en-US"/>
        </w:rPr>
        <w:t>0.2</w:t>
      </w:r>
      <w:r w:rsidRPr="00602AA8">
        <w:rPr>
          <w:rFonts w:ascii="Times New Roman" w:hAnsi="Times New Roman" w:cs="Times New Roman"/>
          <w:sz w:val="24"/>
          <w:szCs w:val="24"/>
          <w:lang w:val="en-US"/>
        </w:rPr>
        <w:t>Zr</w:t>
      </w:r>
      <w:r w:rsidRPr="00602AA8">
        <w:rPr>
          <w:rFonts w:ascii="Times New Roman" w:hAnsi="Times New Roman" w:cs="Times New Roman"/>
          <w:sz w:val="24"/>
          <w:szCs w:val="24"/>
          <w:vertAlign w:val="subscript"/>
          <w:lang w:val="en-US"/>
        </w:rPr>
        <w:t>0.2</w:t>
      </w:r>
      <w:r w:rsidRPr="00602AA8">
        <w:rPr>
          <w:rFonts w:ascii="Times New Roman" w:hAnsi="Times New Roman" w:cs="Times New Roman"/>
          <w:sz w:val="24"/>
          <w:szCs w:val="24"/>
          <w:lang w:val="en-US"/>
        </w:rPr>
        <w:t>Hf</w:t>
      </w:r>
      <w:r w:rsidRPr="00602AA8">
        <w:rPr>
          <w:rFonts w:ascii="Times New Roman" w:hAnsi="Times New Roman" w:cs="Times New Roman"/>
          <w:sz w:val="24"/>
          <w:szCs w:val="24"/>
          <w:vertAlign w:val="subscript"/>
          <w:lang w:val="en-US"/>
        </w:rPr>
        <w:t>0.2</w:t>
      </w:r>
      <w:r w:rsidRPr="00602AA8">
        <w:rPr>
          <w:rFonts w:ascii="Times New Roman" w:hAnsi="Times New Roman" w:cs="Times New Roman"/>
          <w:sz w:val="24"/>
          <w:szCs w:val="24"/>
          <w:lang w:val="en-US"/>
        </w:rPr>
        <w:t>Cr</w:t>
      </w:r>
      <w:r w:rsidRPr="00602AA8">
        <w:rPr>
          <w:rFonts w:ascii="Times New Roman" w:hAnsi="Times New Roman" w:cs="Times New Roman"/>
          <w:sz w:val="24"/>
          <w:szCs w:val="24"/>
          <w:vertAlign w:val="subscript"/>
          <w:lang w:val="en-US"/>
        </w:rPr>
        <w:t>0.2</w:t>
      </w:r>
      <w:r w:rsidRPr="00602AA8">
        <w:rPr>
          <w:rFonts w:ascii="Times New Roman" w:hAnsi="Times New Roman" w:cs="Times New Roman"/>
          <w:sz w:val="24"/>
          <w:szCs w:val="24"/>
          <w:lang w:val="en-US"/>
        </w:rPr>
        <w:t>Ta</w:t>
      </w:r>
      <w:r w:rsidRPr="00602AA8">
        <w:rPr>
          <w:rFonts w:ascii="Times New Roman" w:hAnsi="Times New Roman" w:cs="Times New Roman"/>
          <w:sz w:val="24"/>
          <w:szCs w:val="24"/>
          <w:vertAlign w:val="subscript"/>
          <w:lang w:val="en-US"/>
        </w:rPr>
        <w:t>0.2</w:t>
      </w:r>
      <w:r w:rsidRPr="00602AA8">
        <w:rPr>
          <w:rFonts w:ascii="Times New Roman" w:hAnsi="Times New Roman" w:cs="Times New Roman"/>
          <w:sz w:val="24"/>
          <w:szCs w:val="24"/>
          <w:lang w:val="en-US"/>
        </w:rPr>
        <w:t>B</w:t>
      </w:r>
      <w:r w:rsidRPr="00602AA8">
        <w:rPr>
          <w:rFonts w:ascii="Times New Roman" w:hAnsi="Times New Roman" w:cs="Times New Roman"/>
          <w:sz w:val="24"/>
          <w:szCs w:val="24"/>
          <w:vertAlign w:val="subscript"/>
          <w:lang w:val="en-US"/>
        </w:rPr>
        <w:t>2</w:t>
      </w:r>
      <w:r w:rsidRPr="00602AA8">
        <w:rPr>
          <w:rFonts w:ascii="Times New Roman" w:hAnsi="Times New Roman" w:cs="Times New Roman"/>
          <w:sz w:val="24"/>
          <w:szCs w:val="24"/>
          <w:lang w:val="en-US"/>
        </w:rPr>
        <w:t>).</w:t>
      </w:r>
      <w:r w:rsidRPr="00072A5E">
        <w:rPr>
          <w:rStyle w:val="q4iawc"/>
          <w:rFonts w:ascii="Times New Roman" w:hAnsi="Times New Roman" w:cs="Times New Roman"/>
          <w:sz w:val="24"/>
          <w:szCs w:val="24"/>
          <w:lang w:val="en-US"/>
        </w:rPr>
        <w:t xml:space="preserve">  It has been found that an increase in the number of </w:t>
      </w:r>
      <w:r w:rsidR="00B974EE">
        <w:rPr>
          <w:rStyle w:val="q4iawc"/>
          <w:rFonts w:ascii="Times New Roman" w:hAnsi="Times New Roman" w:cs="Times New Roman"/>
          <w:sz w:val="24"/>
          <w:szCs w:val="24"/>
          <w:lang w:val="en-US"/>
        </w:rPr>
        <w:t>types</w:t>
      </w:r>
      <w:r w:rsidRPr="00072A5E">
        <w:rPr>
          <w:rStyle w:val="q4iawc"/>
          <w:rFonts w:ascii="Times New Roman" w:hAnsi="Times New Roman" w:cs="Times New Roman"/>
          <w:sz w:val="24"/>
          <w:szCs w:val="24"/>
          <w:lang w:val="en-US"/>
        </w:rPr>
        <w:t xml:space="preserve"> of metal atoms in a composite material leads to an increase in hardness, even if the difference in atomic radii is small.</w:t>
      </w:r>
    </w:p>
    <w:p w14:paraId="6F0465DC" w14:textId="77777777" w:rsidR="00F36B33" w:rsidRPr="00602AA8" w:rsidRDefault="00F36B33">
      <w:pPr>
        <w:rPr>
          <w:rStyle w:val="tlid-translation"/>
          <w:rFonts w:ascii="Times New Roman" w:hAnsi="Times New Roman" w:cs="Times New Roman"/>
          <w:lang w:val="en-US"/>
        </w:rPr>
      </w:pPr>
    </w:p>
    <w:p w14:paraId="16C4895C" w14:textId="643EB180" w:rsidR="00150F64" w:rsidRPr="00CE7DEC" w:rsidRDefault="00150F64" w:rsidP="00150F64">
      <w:pPr>
        <w:pStyle w:val="ListParagraph"/>
        <w:numPr>
          <w:ilvl w:val="0"/>
          <w:numId w:val="2"/>
        </w:numPr>
        <w:rPr>
          <w:rFonts w:ascii="Times New Roman" w:hAnsi="Times New Roman" w:cs="Times New Roman"/>
          <w:bCs/>
          <w:sz w:val="24"/>
          <w:szCs w:val="24"/>
          <w:lang w:val="en-US"/>
        </w:rPr>
      </w:pPr>
      <w:r w:rsidRPr="00CE7DEC">
        <w:rPr>
          <w:rFonts w:ascii="Times New Roman" w:hAnsi="Times New Roman" w:cs="Times New Roman"/>
          <w:bCs/>
          <w:sz w:val="24"/>
          <w:szCs w:val="24"/>
          <w:lang w:val="en-US"/>
        </w:rPr>
        <w:t xml:space="preserve">D. </w:t>
      </w:r>
      <w:proofErr w:type="spellStart"/>
      <w:r w:rsidRPr="00CE7DEC">
        <w:rPr>
          <w:rFonts w:ascii="Times New Roman" w:hAnsi="Times New Roman" w:cs="Times New Roman"/>
          <w:bCs/>
          <w:sz w:val="24"/>
          <w:szCs w:val="24"/>
          <w:lang w:val="en-US"/>
        </w:rPr>
        <w:t>Zakarian</w:t>
      </w:r>
      <w:proofErr w:type="spellEnd"/>
      <w:r w:rsidRPr="00CE7DEC">
        <w:rPr>
          <w:rFonts w:ascii="Times New Roman" w:hAnsi="Times New Roman" w:cs="Times New Roman"/>
          <w:bCs/>
          <w:sz w:val="24"/>
          <w:szCs w:val="24"/>
          <w:lang w:val="en-US"/>
        </w:rPr>
        <w:t xml:space="preserve">, A. </w:t>
      </w:r>
      <w:proofErr w:type="spellStart"/>
      <w:r w:rsidRPr="00CE7DEC">
        <w:rPr>
          <w:rFonts w:ascii="Times New Roman" w:hAnsi="Times New Roman" w:cs="Times New Roman"/>
          <w:bCs/>
          <w:sz w:val="24"/>
          <w:szCs w:val="24"/>
          <w:lang w:val="en-US"/>
        </w:rPr>
        <w:t>Khachatrian</w:t>
      </w:r>
      <w:proofErr w:type="spellEnd"/>
      <w:r w:rsidRPr="00CE7DEC">
        <w:rPr>
          <w:rFonts w:ascii="Times New Roman" w:hAnsi="Times New Roman" w:cs="Times New Roman"/>
          <w:bCs/>
          <w:sz w:val="24"/>
          <w:szCs w:val="24"/>
          <w:lang w:val="en-US"/>
        </w:rPr>
        <w:t xml:space="preserve">. </w:t>
      </w:r>
      <w:r w:rsidRPr="00CE7DEC">
        <w:rPr>
          <w:rStyle w:val="tlid-translation"/>
          <w:rFonts w:ascii="Times New Roman" w:hAnsi="Times New Roman" w:cs="Times New Roman"/>
          <w:bCs/>
          <w:sz w:val="24"/>
          <w:szCs w:val="24"/>
          <w:lang w:val="en-US"/>
        </w:rPr>
        <w:t xml:space="preserve">Method for evaluating hardening in highly entropy </w:t>
      </w:r>
      <w:proofErr w:type="spellStart"/>
      <w:r w:rsidRPr="00CE7DEC">
        <w:rPr>
          <w:rStyle w:val="tlid-translation"/>
          <w:rFonts w:ascii="Times New Roman" w:hAnsi="Times New Roman" w:cs="Times New Roman"/>
          <w:bCs/>
          <w:sz w:val="24"/>
          <w:szCs w:val="24"/>
          <w:lang w:val="en-US"/>
        </w:rPr>
        <w:t>equiatomic</w:t>
      </w:r>
      <w:proofErr w:type="spellEnd"/>
      <w:r w:rsidRPr="00CE7DEC">
        <w:rPr>
          <w:rStyle w:val="tlid-translation"/>
          <w:rFonts w:ascii="Times New Roman" w:hAnsi="Times New Roman" w:cs="Times New Roman"/>
          <w:bCs/>
          <w:sz w:val="24"/>
          <w:szCs w:val="24"/>
          <w:lang w:val="en-US"/>
        </w:rPr>
        <w:t xml:space="preserve"> metal alloys. (Abstract, 4(FCM)).  International Conference on Advance in Functional Materials, 2021, Los Angeles, USA, 18-20 </w:t>
      </w:r>
      <w:r w:rsidR="00B974EE">
        <w:rPr>
          <w:rStyle w:val="tlid-translation"/>
          <w:rFonts w:ascii="Times New Roman" w:hAnsi="Times New Roman" w:cs="Times New Roman"/>
          <w:bCs/>
          <w:sz w:val="24"/>
          <w:szCs w:val="24"/>
          <w:lang w:val="en-US"/>
        </w:rPr>
        <w:t>Au</w:t>
      </w:r>
      <w:r w:rsidRPr="00CE7DEC">
        <w:rPr>
          <w:rStyle w:val="tlid-translation"/>
          <w:rFonts w:ascii="Times New Roman" w:hAnsi="Times New Roman" w:cs="Times New Roman"/>
          <w:bCs/>
          <w:sz w:val="24"/>
          <w:szCs w:val="24"/>
          <w:lang w:val="en-US"/>
        </w:rPr>
        <w:t>gust, 2021. https://aaafm.org/ucla2021/</w:t>
      </w:r>
    </w:p>
    <w:p w14:paraId="0CD63936" w14:textId="77777777" w:rsidR="00F36B33" w:rsidRPr="007E7F26" w:rsidRDefault="00F36B33">
      <w:pPr>
        <w:rPr>
          <w:rStyle w:val="tlid-translation"/>
          <w:lang w:val="en-US"/>
        </w:rPr>
      </w:pPr>
    </w:p>
    <w:sectPr w:rsidR="00F36B33" w:rsidRPr="007E7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49F"/>
    <w:multiLevelType w:val="hybridMultilevel"/>
    <w:tmpl w:val="67489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73567AA2"/>
    <w:multiLevelType w:val="hybridMultilevel"/>
    <w:tmpl w:val="D7964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BF"/>
    <w:rsid w:val="000143AF"/>
    <w:rsid w:val="0005095B"/>
    <w:rsid w:val="00072A5E"/>
    <w:rsid w:val="00114782"/>
    <w:rsid w:val="001234C4"/>
    <w:rsid w:val="00150F64"/>
    <w:rsid w:val="001530D7"/>
    <w:rsid w:val="001561BF"/>
    <w:rsid w:val="00177C4F"/>
    <w:rsid w:val="002B3CE1"/>
    <w:rsid w:val="002E5C2C"/>
    <w:rsid w:val="00357BDD"/>
    <w:rsid w:val="00397BC8"/>
    <w:rsid w:val="003A1330"/>
    <w:rsid w:val="003D328D"/>
    <w:rsid w:val="003E4910"/>
    <w:rsid w:val="0049253F"/>
    <w:rsid w:val="004E7EEE"/>
    <w:rsid w:val="005058D9"/>
    <w:rsid w:val="00511893"/>
    <w:rsid w:val="00602AA8"/>
    <w:rsid w:val="006C1009"/>
    <w:rsid w:val="00730E07"/>
    <w:rsid w:val="00751EB9"/>
    <w:rsid w:val="007E7F26"/>
    <w:rsid w:val="00803E46"/>
    <w:rsid w:val="00895A3E"/>
    <w:rsid w:val="00903571"/>
    <w:rsid w:val="009B2900"/>
    <w:rsid w:val="009E44D4"/>
    <w:rsid w:val="00A016A9"/>
    <w:rsid w:val="00B04E18"/>
    <w:rsid w:val="00B8730C"/>
    <w:rsid w:val="00B974EE"/>
    <w:rsid w:val="00BF7F18"/>
    <w:rsid w:val="00C210D0"/>
    <w:rsid w:val="00C368C8"/>
    <w:rsid w:val="00C4747B"/>
    <w:rsid w:val="00CD39A3"/>
    <w:rsid w:val="00CE7DEC"/>
    <w:rsid w:val="00D840F6"/>
    <w:rsid w:val="00DA1C27"/>
    <w:rsid w:val="00E05C21"/>
    <w:rsid w:val="00E16CB6"/>
    <w:rsid w:val="00E433E2"/>
    <w:rsid w:val="00E821E1"/>
    <w:rsid w:val="00EC5372"/>
    <w:rsid w:val="00EE5E47"/>
    <w:rsid w:val="00F36B33"/>
    <w:rsid w:val="00F7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9253F"/>
  </w:style>
  <w:style w:type="paragraph" w:styleId="ListParagraph">
    <w:name w:val="List Paragraph"/>
    <w:basedOn w:val="Normal"/>
    <w:qFormat/>
    <w:rsid w:val="0049253F"/>
    <w:pPr>
      <w:ind w:left="720"/>
      <w:contextualSpacing/>
    </w:pPr>
  </w:style>
  <w:style w:type="character" w:customStyle="1" w:styleId="Heading2Char">
    <w:name w:val="Heading 2 Char"/>
    <w:basedOn w:val="DefaultParagraphFont"/>
    <w:link w:val="Heading2"/>
    <w:uiPriority w:val="9"/>
    <w:rsid w:val="005058D9"/>
    <w:rPr>
      <w:rFonts w:ascii="Times New Roman" w:eastAsia="Times New Roman" w:hAnsi="Times New Roman" w:cs="Times New Roman"/>
      <w:b/>
      <w:bCs/>
      <w:sz w:val="36"/>
      <w:szCs w:val="36"/>
      <w:lang w:eastAsia="ru-RU"/>
    </w:rPr>
  </w:style>
  <w:style w:type="character" w:customStyle="1" w:styleId="q4iawc">
    <w:name w:val="q4iawc"/>
    <w:basedOn w:val="DefaultParagraphFont"/>
    <w:rsid w:val="00F777C8"/>
  </w:style>
  <w:style w:type="character" w:customStyle="1" w:styleId="viiyi">
    <w:name w:val="viiyi"/>
    <w:basedOn w:val="DefaultParagraphFont"/>
    <w:rsid w:val="00602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9253F"/>
  </w:style>
  <w:style w:type="paragraph" w:styleId="ListParagraph">
    <w:name w:val="List Paragraph"/>
    <w:basedOn w:val="Normal"/>
    <w:qFormat/>
    <w:rsid w:val="0049253F"/>
    <w:pPr>
      <w:ind w:left="720"/>
      <w:contextualSpacing/>
    </w:pPr>
  </w:style>
  <w:style w:type="character" w:customStyle="1" w:styleId="Heading2Char">
    <w:name w:val="Heading 2 Char"/>
    <w:basedOn w:val="DefaultParagraphFont"/>
    <w:link w:val="Heading2"/>
    <w:uiPriority w:val="9"/>
    <w:rsid w:val="005058D9"/>
    <w:rPr>
      <w:rFonts w:ascii="Times New Roman" w:eastAsia="Times New Roman" w:hAnsi="Times New Roman" w:cs="Times New Roman"/>
      <w:b/>
      <w:bCs/>
      <w:sz w:val="36"/>
      <w:szCs w:val="36"/>
      <w:lang w:eastAsia="ru-RU"/>
    </w:rPr>
  </w:style>
  <w:style w:type="character" w:customStyle="1" w:styleId="q4iawc">
    <w:name w:val="q4iawc"/>
    <w:basedOn w:val="DefaultParagraphFont"/>
    <w:rsid w:val="00F777C8"/>
  </w:style>
  <w:style w:type="character" w:customStyle="1" w:styleId="viiyi">
    <w:name w:val="viiyi"/>
    <w:basedOn w:val="DefaultParagraphFont"/>
    <w:rsid w:val="0060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8631932-BEE7-410D-8254-C79D1272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447</Words>
  <Characters>2549</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Zakarian</dc:creator>
  <cp:keywords/>
  <dc:description/>
  <cp:lastModifiedBy>MX</cp:lastModifiedBy>
  <cp:revision>36</cp:revision>
  <dcterms:created xsi:type="dcterms:W3CDTF">2020-03-09T04:38:00Z</dcterms:created>
  <dcterms:modified xsi:type="dcterms:W3CDTF">2022-05-23T16:56:00Z</dcterms:modified>
</cp:coreProperties>
</file>