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2EB1" w14:textId="77777777" w:rsidR="00F549FF" w:rsidRPr="007F49E2" w:rsidRDefault="00F549FF" w:rsidP="008A7A25">
      <w:pPr>
        <w:spacing w:line="276" w:lineRule="auto"/>
        <w:ind w:firstLine="709"/>
        <w:jc w:val="both"/>
        <w:rPr>
          <w:b/>
          <w:bCs/>
          <w:lang w:val="en-US"/>
        </w:rPr>
      </w:pPr>
    </w:p>
    <w:p w14:paraId="69BE22BA" w14:textId="77777777" w:rsidR="00F549FF" w:rsidRPr="007F49E2" w:rsidRDefault="00F549FF" w:rsidP="00425C4B">
      <w:pPr>
        <w:spacing w:line="360" w:lineRule="auto"/>
        <w:ind w:firstLine="709"/>
        <w:jc w:val="center"/>
        <w:rPr>
          <w:b/>
          <w:bCs/>
          <w:lang w:val="en-US"/>
        </w:rPr>
      </w:pPr>
      <w:r w:rsidRPr="007F49E2">
        <w:rPr>
          <w:b/>
          <w:bCs/>
          <w:lang w:val="en-US"/>
        </w:rPr>
        <w:t>Could the negative capacitance effect be used in FETs with a ferroelectric gate?</w:t>
      </w:r>
    </w:p>
    <w:p w14:paraId="3E471F06" w14:textId="77777777" w:rsidR="00F549FF" w:rsidRPr="007F49E2" w:rsidRDefault="00F549FF" w:rsidP="002760FA">
      <w:pPr>
        <w:spacing w:line="360" w:lineRule="auto"/>
        <w:ind w:firstLine="540"/>
        <w:jc w:val="center"/>
        <w:rPr>
          <w:color w:val="000000"/>
          <w:lang w:val="en-US"/>
        </w:rPr>
      </w:pPr>
    </w:p>
    <w:p w14:paraId="497E00C5" w14:textId="2B4B6063" w:rsidR="00F549FF" w:rsidRPr="00E15B6D" w:rsidRDefault="00686765" w:rsidP="002760FA">
      <w:pPr>
        <w:spacing w:line="360" w:lineRule="auto"/>
        <w:ind w:firstLine="540"/>
        <w:jc w:val="center"/>
        <w:rPr>
          <w:i/>
          <w:iCs/>
          <w:color w:val="000000"/>
          <w:lang w:val="sv-SE"/>
        </w:rPr>
      </w:pPr>
      <w:r w:rsidRPr="00E15B6D">
        <w:rPr>
          <w:color w:val="000000"/>
          <w:lang w:val="sv-SE"/>
        </w:rPr>
        <w:t>Maksym V. Strikha</w:t>
      </w:r>
      <w:r w:rsidRPr="00E15B6D">
        <w:rPr>
          <w:caps/>
          <w:color w:val="000000"/>
          <w:vertAlign w:val="superscript"/>
          <w:lang w:val="sv-SE"/>
        </w:rPr>
        <w:t xml:space="preserve"> </w:t>
      </w:r>
      <w:r>
        <w:rPr>
          <w:color w:val="000000"/>
          <w:vertAlign w:val="superscript"/>
          <w:lang w:val="sv-SE"/>
        </w:rPr>
        <w:t>1</w:t>
      </w:r>
      <w:r w:rsidRPr="00E15B6D">
        <w:rPr>
          <w:color w:val="000000"/>
          <w:vertAlign w:val="superscript"/>
          <w:lang w:val="sv-SE"/>
        </w:rPr>
        <w:t>,</w:t>
      </w:r>
      <w:r>
        <w:rPr>
          <w:color w:val="000000"/>
          <w:vertAlign w:val="superscript"/>
          <w:lang w:val="sv-SE"/>
        </w:rPr>
        <w:t>2</w:t>
      </w:r>
      <w:r w:rsidRPr="007F49E2">
        <w:rPr>
          <w:rStyle w:val="FootnoteAnchor"/>
          <w:color w:val="000000"/>
          <w:lang w:val="en-US"/>
        </w:rPr>
        <w:footnoteReference w:id="1"/>
      </w:r>
      <w:r w:rsidRPr="00E15B6D">
        <w:rPr>
          <w:color w:val="000000"/>
          <w:lang w:val="sv-SE"/>
        </w:rPr>
        <w:t>,</w:t>
      </w:r>
      <w:r w:rsidRPr="00E15B6D">
        <w:rPr>
          <w:i/>
          <w:iCs/>
          <w:color w:val="000000"/>
          <w:lang w:val="sv-SE"/>
        </w:rPr>
        <w:t xml:space="preserve"> </w:t>
      </w:r>
      <w:r w:rsidR="00F549FF" w:rsidRPr="00E15B6D">
        <w:rPr>
          <w:color w:val="000000"/>
          <w:lang w:val="sv-SE"/>
        </w:rPr>
        <w:t>Eugene A. Eliseev</w:t>
      </w:r>
      <w:r>
        <w:rPr>
          <w:caps/>
          <w:color w:val="000000"/>
          <w:vertAlign w:val="superscript"/>
          <w:lang w:val="sv-SE"/>
        </w:rPr>
        <w:t>3</w:t>
      </w:r>
      <w:r w:rsidR="00F549FF" w:rsidRPr="00E15B6D">
        <w:rPr>
          <w:color w:val="000000"/>
          <w:lang w:val="sv-SE"/>
        </w:rPr>
        <w:t xml:space="preserve">, </w:t>
      </w:r>
      <w:r w:rsidRPr="00E15B6D">
        <w:rPr>
          <w:color w:val="000000"/>
          <w:lang w:val="sv-SE"/>
        </w:rPr>
        <w:t xml:space="preserve">and </w:t>
      </w:r>
      <w:r w:rsidR="00F549FF" w:rsidRPr="00E15B6D">
        <w:rPr>
          <w:color w:val="000000"/>
          <w:lang w:val="sv-SE"/>
        </w:rPr>
        <w:t>Anna N. Morozovska</w:t>
      </w:r>
      <w:r>
        <w:rPr>
          <w:caps/>
          <w:color w:val="000000"/>
          <w:vertAlign w:val="superscript"/>
          <w:lang w:val="sv-SE"/>
        </w:rPr>
        <w:t>4</w:t>
      </w:r>
    </w:p>
    <w:p w14:paraId="01F06C5F" w14:textId="77777777" w:rsidR="00F549FF" w:rsidRPr="00E15B6D" w:rsidRDefault="00F549FF" w:rsidP="002760FA">
      <w:pPr>
        <w:spacing w:line="360" w:lineRule="auto"/>
        <w:ind w:firstLine="540"/>
        <w:jc w:val="center"/>
        <w:rPr>
          <w:caps/>
          <w:color w:val="000000"/>
          <w:lang w:val="sv-SE"/>
        </w:rPr>
      </w:pPr>
    </w:p>
    <w:p w14:paraId="009628C9" w14:textId="7A06E7E4" w:rsidR="00686765" w:rsidRPr="007F49E2" w:rsidRDefault="00686765" w:rsidP="00686765">
      <w:pPr>
        <w:spacing w:line="360" w:lineRule="auto"/>
        <w:ind w:firstLine="540"/>
        <w:jc w:val="center"/>
        <w:rPr>
          <w:caps/>
          <w:color w:val="000000"/>
          <w:lang w:val="en-US"/>
        </w:rPr>
      </w:pPr>
      <w:r>
        <w:rPr>
          <w:color w:val="000000"/>
          <w:lang w:val="en-US"/>
        </w:rPr>
        <w:t>1</w:t>
      </w:r>
      <w:r w:rsidRPr="007F49E2">
        <w:rPr>
          <w:color w:val="000000"/>
          <w:lang w:val="en-US"/>
        </w:rPr>
        <w:t xml:space="preserve"> - </w:t>
      </w:r>
      <w:proofErr w:type="spellStart"/>
      <w:r w:rsidRPr="007F49E2">
        <w:rPr>
          <w:color w:val="000000"/>
          <w:lang w:val="en-US"/>
        </w:rPr>
        <w:t>Taras</w:t>
      </w:r>
      <w:proofErr w:type="spellEnd"/>
      <w:r w:rsidRPr="007F49E2">
        <w:rPr>
          <w:color w:val="000000"/>
          <w:lang w:val="en-US"/>
        </w:rPr>
        <w:t xml:space="preserve"> Shevchenko Kyiv National University, Faculty of </w:t>
      </w:r>
      <w:proofErr w:type="spellStart"/>
      <w:r w:rsidRPr="007F49E2">
        <w:rPr>
          <w:color w:val="000000"/>
          <w:lang w:val="en-US"/>
        </w:rPr>
        <w:t>Radiophysics</w:t>
      </w:r>
      <w:proofErr w:type="spellEnd"/>
      <w:r w:rsidRPr="007F49E2">
        <w:rPr>
          <w:color w:val="000000"/>
          <w:lang w:val="en-US"/>
        </w:rPr>
        <w:t xml:space="preserve">, Electronics and Computer Systems, Pr. </w:t>
      </w:r>
      <w:proofErr w:type="spellStart"/>
      <w:r w:rsidRPr="007F49E2">
        <w:rPr>
          <w:color w:val="000000"/>
          <w:lang w:val="en-US"/>
        </w:rPr>
        <w:t>Akademika</w:t>
      </w:r>
      <w:proofErr w:type="spellEnd"/>
      <w:r w:rsidRPr="007F49E2">
        <w:rPr>
          <w:color w:val="000000"/>
          <w:lang w:val="en-US"/>
        </w:rPr>
        <w:t xml:space="preserve"> </w:t>
      </w:r>
      <w:proofErr w:type="spellStart"/>
      <w:r w:rsidRPr="007F49E2">
        <w:rPr>
          <w:color w:val="000000"/>
          <w:lang w:val="en-US"/>
        </w:rPr>
        <w:t>Hlushkova</w:t>
      </w:r>
      <w:proofErr w:type="spellEnd"/>
      <w:r w:rsidRPr="007F49E2">
        <w:rPr>
          <w:color w:val="000000"/>
          <w:lang w:val="en-US"/>
        </w:rPr>
        <w:t xml:space="preserve"> 4g, 03022 Kyiv, Ukraine,</w:t>
      </w:r>
    </w:p>
    <w:p w14:paraId="1BA764EA" w14:textId="394D27E6" w:rsidR="00686765" w:rsidRPr="007F49E2" w:rsidRDefault="00686765" w:rsidP="00686765">
      <w:pPr>
        <w:spacing w:line="360" w:lineRule="auto"/>
        <w:ind w:firstLine="540"/>
        <w:jc w:val="center"/>
        <w:rPr>
          <w:caps/>
          <w:color w:val="000000"/>
          <w:lang w:val="en-US"/>
        </w:rPr>
      </w:pPr>
      <w:r>
        <w:rPr>
          <w:color w:val="000000"/>
          <w:lang w:val="en-US"/>
        </w:rPr>
        <w:t>2</w:t>
      </w:r>
      <w:r w:rsidRPr="007F49E2">
        <w:rPr>
          <w:color w:val="000000"/>
          <w:lang w:val="en-US"/>
        </w:rPr>
        <w:t xml:space="preserve"> - </w:t>
      </w:r>
      <w:proofErr w:type="spellStart"/>
      <w:proofErr w:type="gramStart"/>
      <w:r w:rsidRPr="007F49E2">
        <w:rPr>
          <w:color w:val="000000"/>
          <w:lang w:val="en-US"/>
        </w:rPr>
        <w:t>V.Lashkariov</w:t>
      </w:r>
      <w:proofErr w:type="spellEnd"/>
      <w:proofErr w:type="gramEnd"/>
      <w:r w:rsidRPr="007F49E2">
        <w:rPr>
          <w:color w:val="000000"/>
          <w:lang w:val="en-US"/>
        </w:rPr>
        <w:t xml:space="preserve"> Institute of Semiconductor Physics, National Academy of Sciences of Ukraine,  Pr. </w:t>
      </w:r>
      <w:proofErr w:type="spellStart"/>
      <w:r w:rsidRPr="007F49E2">
        <w:rPr>
          <w:color w:val="000000"/>
          <w:lang w:val="en-US"/>
        </w:rPr>
        <w:t>Nauky</w:t>
      </w:r>
      <w:proofErr w:type="spellEnd"/>
      <w:r w:rsidRPr="007F49E2">
        <w:rPr>
          <w:color w:val="000000"/>
          <w:lang w:val="en-US"/>
        </w:rPr>
        <w:t xml:space="preserve"> 41, 03028 Kyiv, Ukraine </w:t>
      </w:r>
    </w:p>
    <w:p w14:paraId="7F7A3413" w14:textId="0E51F920" w:rsidR="00F549FF" w:rsidRPr="007F49E2" w:rsidRDefault="00686765" w:rsidP="002760FA">
      <w:pPr>
        <w:spacing w:line="360" w:lineRule="auto"/>
        <w:ind w:firstLine="540"/>
        <w:jc w:val="center"/>
        <w:rPr>
          <w:caps/>
          <w:color w:val="000000"/>
          <w:lang w:val="en-US"/>
        </w:rPr>
      </w:pPr>
      <w:r>
        <w:rPr>
          <w:color w:val="000000"/>
          <w:lang w:val="en-US"/>
        </w:rPr>
        <w:t>3</w:t>
      </w:r>
      <w:r w:rsidR="00F549FF" w:rsidRPr="007F49E2">
        <w:rPr>
          <w:color w:val="000000"/>
          <w:lang w:val="en-US"/>
        </w:rPr>
        <w:t xml:space="preserve"> - Institute for Problems of Materials Science, National Academy of Sciences of Ukraine, </w:t>
      </w:r>
      <w:proofErr w:type="spellStart"/>
      <w:r w:rsidR="00F549FF" w:rsidRPr="007F49E2">
        <w:rPr>
          <w:color w:val="000000"/>
          <w:lang w:val="en-US"/>
        </w:rPr>
        <w:t>Krjijanovskogo</w:t>
      </w:r>
      <w:proofErr w:type="spellEnd"/>
      <w:r w:rsidR="00F549FF" w:rsidRPr="007F49E2">
        <w:rPr>
          <w:color w:val="000000"/>
          <w:lang w:val="en-US"/>
        </w:rPr>
        <w:t xml:space="preserve"> 3, 03142 Kyiv, Ukraine </w:t>
      </w:r>
    </w:p>
    <w:p w14:paraId="0E2CCC9F" w14:textId="134F1CEE" w:rsidR="00F549FF" w:rsidRPr="007F49E2" w:rsidRDefault="00686765" w:rsidP="002760FA">
      <w:pPr>
        <w:spacing w:line="360" w:lineRule="auto"/>
        <w:ind w:firstLine="540"/>
        <w:jc w:val="center"/>
        <w:rPr>
          <w:color w:val="000000"/>
          <w:lang w:val="en-US"/>
        </w:rPr>
      </w:pPr>
      <w:r>
        <w:rPr>
          <w:color w:val="000000"/>
          <w:lang w:val="en-US"/>
        </w:rPr>
        <w:t>4</w:t>
      </w:r>
      <w:r w:rsidR="00F549FF" w:rsidRPr="007F49E2">
        <w:rPr>
          <w:color w:val="000000"/>
          <w:lang w:val="en-US"/>
        </w:rPr>
        <w:t xml:space="preserve"> - Institute of Physics, National Academy of Sciences of Ukraine, </w:t>
      </w:r>
    </w:p>
    <w:p w14:paraId="67B2A2C9" w14:textId="77777777" w:rsidR="00F549FF" w:rsidRPr="007F49E2" w:rsidRDefault="00F549FF" w:rsidP="002760FA">
      <w:pPr>
        <w:spacing w:line="360" w:lineRule="auto"/>
        <w:ind w:firstLine="540"/>
        <w:jc w:val="center"/>
        <w:rPr>
          <w:caps/>
          <w:color w:val="000000"/>
          <w:lang w:val="en-US"/>
        </w:rPr>
      </w:pPr>
      <w:r w:rsidRPr="007F49E2">
        <w:rPr>
          <w:color w:val="000000"/>
          <w:lang w:val="en-US"/>
        </w:rPr>
        <w:t xml:space="preserve">Pr. </w:t>
      </w:r>
      <w:proofErr w:type="spellStart"/>
      <w:r w:rsidRPr="007F49E2">
        <w:rPr>
          <w:color w:val="000000"/>
          <w:lang w:val="en-US"/>
        </w:rPr>
        <w:t>Nauky</w:t>
      </w:r>
      <w:proofErr w:type="spellEnd"/>
      <w:r w:rsidRPr="007F49E2">
        <w:rPr>
          <w:color w:val="000000"/>
          <w:lang w:val="en-US"/>
        </w:rPr>
        <w:t xml:space="preserve"> 46, 03028 </w:t>
      </w:r>
      <w:smartTag w:uri="urn:schemas:contacts" w:element="Sn">
        <w:smartTag w:uri="urn:schemas-microsoft-com:office:smarttags" w:element="City">
          <w:r w:rsidRPr="007F49E2">
            <w:rPr>
              <w:color w:val="000000"/>
              <w:lang w:val="en-US"/>
            </w:rPr>
            <w:t>Kyiv</w:t>
          </w:r>
        </w:smartTag>
        <w:r w:rsidRPr="007F49E2">
          <w:rPr>
            <w:color w:val="000000"/>
            <w:lang w:val="en-US"/>
          </w:rPr>
          <w:t xml:space="preserve">, </w:t>
        </w:r>
        <w:smartTag w:uri="urn:schemas:contacts" w:element="Sn">
          <w:r w:rsidRPr="007F49E2">
            <w:rPr>
              <w:color w:val="000000"/>
              <w:lang w:val="en-US"/>
            </w:rPr>
            <w:t>Ukraine</w:t>
          </w:r>
        </w:smartTag>
      </w:smartTag>
      <w:r w:rsidRPr="007F49E2">
        <w:rPr>
          <w:color w:val="000000"/>
          <w:lang w:val="en-US"/>
        </w:rPr>
        <w:t xml:space="preserve">, </w:t>
      </w:r>
    </w:p>
    <w:p w14:paraId="3FAF3293" w14:textId="77777777" w:rsidR="00F549FF" w:rsidRPr="007F49E2" w:rsidRDefault="00F549FF" w:rsidP="00CB779C">
      <w:pPr>
        <w:spacing w:line="360" w:lineRule="auto"/>
        <w:ind w:firstLine="709"/>
        <w:jc w:val="center"/>
        <w:rPr>
          <w:rStyle w:val="jlqj4b"/>
          <w:b/>
          <w:bCs/>
          <w:lang w:val="en-US"/>
        </w:rPr>
      </w:pPr>
    </w:p>
    <w:p w14:paraId="3F341249" w14:textId="77777777" w:rsidR="00F549FF" w:rsidRPr="007F49E2" w:rsidRDefault="00F549FF" w:rsidP="00CB779C">
      <w:pPr>
        <w:spacing w:line="360" w:lineRule="auto"/>
        <w:ind w:firstLine="709"/>
        <w:jc w:val="center"/>
        <w:rPr>
          <w:rStyle w:val="jlqj4b"/>
          <w:b/>
          <w:bCs/>
          <w:lang w:val="en-US"/>
        </w:rPr>
      </w:pPr>
      <w:r w:rsidRPr="007F49E2">
        <w:rPr>
          <w:rStyle w:val="jlqj4b"/>
          <w:b/>
          <w:bCs/>
          <w:lang w:val="en-US"/>
        </w:rPr>
        <w:t>Abstract</w:t>
      </w:r>
    </w:p>
    <w:p w14:paraId="4BAE4F0A" w14:textId="4A2688F3" w:rsidR="00F549FF" w:rsidRDefault="00F549FF" w:rsidP="00CB779C">
      <w:pPr>
        <w:spacing w:line="360" w:lineRule="auto"/>
        <w:ind w:firstLine="709"/>
        <w:jc w:val="both"/>
        <w:rPr>
          <w:rStyle w:val="jlqj4b"/>
          <w:lang w:val="en-US"/>
        </w:rPr>
      </w:pPr>
      <w:r w:rsidRPr="007F49E2">
        <w:rPr>
          <w:lang w:val="en-US"/>
        </w:rPr>
        <w:t>We</w:t>
      </w:r>
      <w:r w:rsidRPr="007F49E2">
        <w:rPr>
          <w:b/>
          <w:bCs/>
          <w:lang w:val="en-US"/>
        </w:rPr>
        <w:t xml:space="preserve"> </w:t>
      </w:r>
      <w:r w:rsidRPr="007F49E2">
        <w:rPr>
          <w:rStyle w:val="jlqj4b"/>
          <w:lang w:val="en-US"/>
        </w:rPr>
        <w:t>consider a silicon MOSFET, in which the gate insulator is formed from thin layers of a dielectric SiO</w:t>
      </w:r>
      <w:r w:rsidRPr="007F49E2">
        <w:rPr>
          <w:rStyle w:val="jlqj4b"/>
          <w:vertAlign w:val="subscript"/>
          <w:lang w:val="en-US"/>
        </w:rPr>
        <w:t>2</w:t>
      </w:r>
      <w:r w:rsidRPr="007F49E2">
        <w:rPr>
          <w:rStyle w:val="jlqj4b"/>
          <w:lang w:val="en-US"/>
        </w:rPr>
        <w:t xml:space="preserve"> and a weak ferroelectric HfO</w:t>
      </w:r>
      <w:r w:rsidRPr="007F49E2">
        <w:rPr>
          <w:rStyle w:val="jlqj4b"/>
          <w:vertAlign w:val="subscript"/>
          <w:lang w:val="en-US"/>
        </w:rPr>
        <w:t>2</w:t>
      </w:r>
      <w:r w:rsidRPr="007F49E2">
        <w:rPr>
          <w:rStyle w:val="jlqj4b"/>
          <w:lang w:val="en-US"/>
        </w:rPr>
        <w:t xml:space="preserve">. We study the possibility of implementing a stable negative capacitance of the insulator in such a system, which would open the principal possibility to reduce the subthreshold swing to the values below the threshold, 60 mV/decade at room temperature, and supply voltage to the values below the fundamental Boltzmann limit, 0.5 V, which would be an important step towards further miniaturization of MOSFETs. </w:t>
      </w:r>
      <w:r w:rsidRPr="00D020DC">
        <w:rPr>
          <w:rStyle w:val="jlqj4b"/>
          <w:lang w:val="en-US"/>
        </w:rPr>
        <w:t xml:space="preserve">It is shown theoretically that it is possible to achieve a transient negative capacitance of a ferroelectric in the situation when the charge at the capacitor plates increases more slowly than the ferroelectric polarization. </w:t>
      </w:r>
      <w:r w:rsidRPr="007F49E2">
        <w:rPr>
          <w:rStyle w:val="jlqj4b"/>
          <w:lang w:val="en-US"/>
        </w:rPr>
        <w:t>Its temporal stabilization in the system composed from the thin dielectric and ferroelectric layers requires stable positive free energy and capacity of the whole system. Therefore, the effect of the negative capacitance of a ferroelectric itself cannot be manifested "outside" the system mentioned above, including the transistor applications and it is unrealistic to hope that the negative capacitance effect will help reduce the subthreshold swing below the critical value, and thus contribute to further miniaturization of the MOSFET.</w:t>
      </w:r>
    </w:p>
    <w:p w14:paraId="43609F9A" w14:textId="6CD7C22A" w:rsidR="006443DA" w:rsidRDefault="006443DA" w:rsidP="00CB779C">
      <w:pPr>
        <w:spacing w:line="360" w:lineRule="auto"/>
        <w:ind w:firstLine="709"/>
        <w:jc w:val="both"/>
        <w:rPr>
          <w:rStyle w:val="jlqj4b"/>
          <w:lang w:val="en-US"/>
        </w:rPr>
      </w:pPr>
    </w:p>
    <w:p w14:paraId="2C40C2B0" w14:textId="5517F7A0" w:rsidR="006443DA" w:rsidRPr="006443DA" w:rsidRDefault="006443DA" w:rsidP="00CB779C">
      <w:pPr>
        <w:spacing w:line="360" w:lineRule="auto"/>
        <w:ind w:firstLine="709"/>
        <w:jc w:val="both"/>
        <w:rPr>
          <w:b/>
          <w:bCs/>
          <w:lang w:val="en-US"/>
        </w:rPr>
      </w:pPr>
      <w:r w:rsidRPr="006443DA">
        <w:rPr>
          <w:rStyle w:val="jlqj4b"/>
          <w:b/>
          <w:bCs/>
          <w:lang w:val="en-US"/>
        </w:rPr>
        <w:t xml:space="preserve">Acknowledgments: </w:t>
      </w:r>
      <w:r w:rsidRPr="006443DA">
        <w:rPr>
          <w:rStyle w:val="jlqj4b"/>
          <w:lang w:val="en-US"/>
        </w:rPr>
        <w:t>A</w:t>
      </w:r>
      <w:r w:rsidRPr="006443DA">
        <w:rPr>
          <w:color w:val="000000" w:themeColor="text1"/>
          <w:lang w:val="en-US"/>
        </w:rPr>
        <w:t xml:space="preserve">.N.M. work is supported by the National Academy of Sciences of Ukraine (Grant number 1230) and the European Union’s Horizon 2020 research and innovation </w:t>
      </w:r>
      <w:proofErr w:type="spellStart"/>
      <w:r w:rsidRPr="006443DA">
        <w:rPr>
          <w:color w:val="000000" w:themeColor="text1"/>
          <w:lang w:val="en-US"/>
        </w:rPr>
        <w:t>programme</w:t>
      </w:r>
      <w:proofErr w:type="spellEnd"/>
      <w:r w:rsidRPr="006443DA">
        <w:rPr>
          <w:color w:val="000000" w:themeColor="text1"/>
          <w:lang w:val="en-US"/>
        </w:rPr>
        <w:t xml:space="preserve"> under the Marie </w:t>
      </w:r>
      <w:proofErr w:type="spellStart"/>
      <w:r w:rsidRPr="006443DA">
        <w:rPr>
          <w:color w:val="000000" w:themeColor="text1"/>
          <w:lang w:val="en-US"/>
        </w:rPr>
        <w:t>Skłodowska</w:t>
      </w:r>
      <w:proofErr w:type="spellEnd"/>
      <w:r w:rsidRPr="006443DA">
        <w:rPr>
          <w:color w:val="000000" w:themeColor="text1"/>
          <w:lang w:val="en-US"/>
        </w:rPr>
        <w:t>-Curie grant agreement No 778070.</w:t>
      </w:r>
    </w:p>
    <w:sectPr w:rsidR="006443DA" w:rsidRPr="006443DA" w:rsidSect="00E30317">
      <w:footerReference w:type="default" r:id="rId6"/>
      <w:footnotePr>
        <w:numFmt w:val="chicago"/>
      </w:footnotePr>
      <w:endnotePr>
        <w:numFmt w:val="decimal"/>
      </w:endnotePr>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C17F" w14:textId="77777777" w:rsidR="0076512D" w:rsidRDefault="0076512D" w:rsidP="00CD0311">
      <w:r>
        <w:separator/>
      </w:r>
    </w:p>
  </w:endnote>
  <w:endnote w:type="continuationSeparator" w:id="0">
    <w:p w14:paraId="7059504D" w14:textId="77777777" w:rsidR="0076512D" w:rsidRDefault="0076512D" w:rsidP="00CD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C711" w14:textId="77777777" w:rsidR="00F549FF" w:rsidRDefault="001A41C5">
    <w:pPr>
      <w:pStyle w:val="a6"/>
      <w:jc w:val="center"/>
    </w:pPr>
    <w:r>
      <w:fldChar w:fldCharType="begin"/>
    </w:r>
    <w:r>
      <w:instrText>PAGE   \* MERGEFORMAT</w:instrText>
    </w:r>
    <w:r>
      <w:fldChar w:fldCharType="separate"/>
    </w:r>
    <w:r w:rsidR="00F549FF" w:rsidRPr="00EC6BDE">
      <w:rPr>
        <w:noProof/>
        <w:lang w:val="ru-RU"/>
      </w:rPr>
      <w:t>5</w:t>
    </w:r>
    <w:r>
      <w:rPr>
        <w:noProof/>
        <w:lang w:val="ru-RU"/>
      </w:rPr>
      <w:fldChar w:fldCharType="end"/>
    </w:r>
  </w:p>
  <w:p w14:paraId="73FA9FC7" w14:textId="77777777" w:rsidR="00F549FF" w:rsidRDefault="00F549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DEB7" w14:textId="77777777" w:rsidR="0076512D" w:rsidRDefault="0076512D" w:rsidP="00CD0311">
      <w:r>
        <w:separator/>
      </w:r>
    </w:p>
  </w:footnote>
  <w:footnote w:type="continuationSeparator" w:id="0">
    <w:p w14:paraId="4E3755BD" w14:textId="77777777" w:rsidR="0076512D" w:rsidRDefault="0076512D" w:rsidP="00CD0311">
      <w:r>
        <w:continuationSeparator/>
      </w:r>
    </w:p>
  </w:footnote>
  <w:footnote w:id="1">
    <w:p w14:paraId="39099A55" w14:textId="77777777" w:rsidR="00686765" w:rsidRPr="0000197A" w:rsidRDefault="00686765" w:rsidP="00686765">
      <w:pPr>
        <w:pStyle w:val="af1"/>
        <w:rPr>
          <w:lang w:val="en-US"/>
        </w:rPr>
      </w:pPr>
      <w:r w:rsidRPr="002760FA">
        <w:rPr>
          <w:rStyle w:val="FootnoteCharacters"/>
          <w:rFonts w:ascii="Times New Roman" w:hAnsi="Times New Roman"/>
        </w:rPr>
        <w:footnoteRef/>
      </w:r>
      <w:r w:rsidRPr="002760FA">
        <w:rPr>
          <w:rFonts w:ascii="Times New Roman" w:hAnsi="Times New Roman"/>
          <w:lang w:val="en-GB"/>
        </w:rPr>
        <w:t xml:space="preserve"> Corresponding author: </w:t>
      </w:r>
      <w:hyperlink r:id="rId1" w:tgtFrame="_blank" w:history="1">
        <w:r w:rsidRPr="002760FA">
          <w:rPr>
            <w:rStyle w:val="af0"/>
            <w:rFonts w:ascii="Times New Roman" w:hAnsi="Times New Roman"/>
            <w:lang w:val="en-US"/>
          </w:rPr>
          <w:t>maksym.strikha@gmail.com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36"/>
    <w:rsid w:val="00000DA4"/>
    <w:rsid w:val="0000197A"/>
    <w:rsid w:val="00001C86"/>
    <w:rsid w:val="0000777D"/>
    <w:rsid w:val="000133BF"/>
    <w:rsid w:val="0001515B"/>
    <w:rsid w:val="00015D0D"/>
    <w:rsid w:val="00022467"/>
    <w:rsid w:val="00042BB2"/>
    <w:rsid w:val="00044FB3"/>
    <w:rsid w:val="000500F9"/>
    <w:rsid w:val="00055A4C"/>
    <w:rsid w:val="000617EA"/>
    <w:rsid w:val="0006442D"/>
    <w:rsid w:val="000645A1"/>
    <w:rsid w:val="0006640B"/>
    <w:rsid w:val="00070210"/>
    <w:rsid w:val="00083541"/>
    <w:rsid w:val="00092518"/>
    <w:rsid w:val="000B5913"/>
    <w:rsid w:val="000C063F"/>
    <w:rsid w:val="000C61EB"/>
    <w:rsid w:val="000D452D"/>
    <w:rsid w:val="000D53A3"/>
    <w:rsid w:val="000D7032"/>
    <w:rsid w:val="000E6416"/>
    <w:rsid w:val="000F4232"/>
    <w:rsid w:val="00101837"/>
    <w:rsid w:val="00103C06"/>
    <w:rsid w:val="001041D4"/>
    <w:rsid w:val="00110E81"/>
    <w:rsid w:val="00114968"/>
    <w:rsid w:val="00121905"/>
    <w:rsid w:val="00132E42"/>
    <w:rsid w:val="001330F3"/>
    <w:rsid w:val="00135B44"/>
    <w:rsid w:val="00147ACF"/>
    <w:rsid w:val="001508F2"/>
    <w:rsid w:val="00163C21"/>
    <w:rsid w:val="00165BD6"/>
    <w:rsid w:val="001701DA"/>
    <w:rsid w:val="00177518"/>
    <w:rsid w:val="001925AD"/>
    <w:rsid w:val="00195234"/>
    <w:rsid w:val="001958A8"/>
    <w:rsid w:val="001A41C5"/>
    <w:rsid w:val="001B32DD"/>
    <w:rsid w:val="001B5C7F"/>
    <w:rsid w:val="001D7C81"/>
    <w:rsid w:val="001E0272"/>
    <w:rsid w:val="001F3F17"/>
    <w:rsid w:val="00210AC9"/>
    <w:rsid w:val="002145EE"/>
    <w:rsid w:val="0021791C"/>
    <w:rsid w:val="00235F23"/>
    <w:rsid w:val="002444D4"/>
    <w:rsid w:val="00245366"/>
    <w:rsid w:val="00252083"/>
    <w:rsid w:val="002543EA"/>
    <w:rsid w:val="00263302"/>
    <w:rsid w:val="002760FA"/>
    <w:rsid w:val="00281940"/>
    <w:rsid w:val="00281B12"/>
    <w:rsid w:val="00281CF7"/>
    <w:rsid w:val="00285B9D"/>
    <w:rsid w:val="0029678E"/>
    <w:rsid w:val="002A06B5"/>
    <w:rsid w:val="002B1950"/>
    <w:rsid w:val="002B29BF"/>
    <w:rsid w:val="002B3A2C"/>
    <w:rsid w:val="002B4B29"/>
    <w:rsid w:val="002B7ABA"/>
    <w:rsid w:val="002D1133"/>
    <w:rsid w:val="002D6799"/>
    <w:rsid w:val="002D7485"/>
    <w:rsid w:val="002E79B4"/>
    <w:rsid w:val="00300423"/>
    <w:rsid w:val="003023EF"/>
    <w:rsid w:val="003024FC"/>
    <w:rsid w:val="00313A55"/>
    <w:rsid w:val="00314E34"/>
    <w:rsid w:val="00317B68"/>
    <w:rsid w:val="003217B0"/>
    <w:rsid w:val="00321B70"/>
    <w:rsid w:val="003469D4"/>
    <w:rsid w:val="00347A40"/>
    <w:rsid w:val="00351973"/>
    <w:rsid w:val="003545AD"/>
    <w:rsid w:val="003561D1"/>
    <w:rsid w:val="00357F0C"/>
    <w:rsid w:val="00365DF5"/>
    <w:rsid w:val="00371B88"/>
    <w:rsid w:val="00376277"/>
    <w:rsid w:val="0037716D"/>
    <w:rsid w:val="003842C2"/>
    <w:rsid w:val="003923A1"/>
    <w:rsid w:val="003A16C6"/>
    <w:rsid w:val="003B2382"/>
    <w:rsid w:val="003B274E"/>
    <w:rsid w:val="003B29C3"/>
    <w:rsid w:val="003B6FC2"/>
    <w:rsid w:val="003D19AC"/>
    <w:rsid w:val="003D2239"/>
    <w:rsid w:val="003D25F8"/>
    <w:rsid w:val="003D7C75"/>
    <w:rsid w:val="003E3CC8"/>
    <w:rsid w:val="003E4FA1"/>
    <w:rsid w:val="003F1A82"/>
    <w:rsid w:val="003F1B81"/>
    <w:rsid w:val="003F3308"/>
    <w:rsid w:val="003F7FDC"/>
    <w:rsid w:val="00405D7D"/>
    <w:rsid w:val="004128CC"/>
    <w:rsid w:val="00421AB2"/>
    <w:rsid w:val="00424F7A"/>
    <w:rsid w:val="00425C4B"/>
    <w:rsid w:val="0045135F"/>
    <w:rsid w:val="00451906"/>
    <w:rsid w:val="00455BC0"/>
    <w:rsid w:val="0045774B"/>
    <w:rsid w:val="004720F0"/>
    <w:rsid w:val="004759B2"/>
    <w:rsid w:val="00485600"/>
    <w:rsid w:val="004900A3"/>
    <w:rsid w:val="00493F94"/>
    <w:rsid w:val="004963D0"/>
    <w:rsid w:val="00497175"/>
    <w:rsid w:val="004A51E6"/>
    <w:rsid w:val="004B389C"/>
    <w:rsid w:val="004B6658"/>
    <w:rsid w:val="004C1C55"/>
    <w:rsid w:val="004C4717"/>
    <w:rsid w:val="004D57BC"/>
    <w:rsid w:val="004E43FA"/>
    <w:rsid w:val="004E464A"/>
    <w:rsid w:val="004E4772"/>
    <w:rsid w:val="004F479A"/>
    <w:rsid w:val="004F5919"/>
    <w:rsid w:val="00511F05"/>
    <w:rsid w:val="0051322D"/>
    <w:rsid w:val="005207C8"/>
    <w:rsid w:val="005208D5"/>
    <w:rsid w:val="00526EB7"/>
    <w:rsid w:val="0055057F"/>
    <w:rsid w:val="00557048"/>
    <w:rsid w:val="005578AB"/>
    <w:rsid w:val="005609B0"/>
    <w:rsid w:val="00561817"/>
    <w:rsid w:val="005646FB"/>
    <w:rsid w:val="005903BB"/>
    <w:rsid w:val="005919C5"/>
    <w:rsid w:val="00593B67"/>
    <w:rsid w:val="005A12F8"/>
    <w:rsid w:val="005B6DF5"/>
    <w:rsid w:val="005C3DA9"/>
    <w:rsid w:val="005D300D"/>
    <w:rsid w:val="005D663B"/>
    <w:rsid w:val="005E119E"/>
    <w:rsid w:val="005F2164"/>
    <w:rsid w:val="005F6474"/>
    <w:rsid w:val="00601304"/>
    <w:rsid w:val="006031D9"/>
    <w:rsid w:val="006063A9"/>
    <w:rsid w:val="006129B9"/>
    <w:rsid w:val="00613EED"/>
    <w:rsid w:val="00622DC4"/>
    <w:rsid w:val="006241D4"/>
    <w:rsid w:val="00632976"/>
    <w:rsid w:val="006443DA"/>
    <w:rsid w:val="00654023"/>
    <w:rsid w:val="00662450"/>
    <w:rsid w:val="006659E2"/>
    <w:rsid w:val="006718CB"/>
    <w:rsid w:val="006751D0"/>
    <w:rsid w:val="00677EC3"/>
    <w:rsid w:val="00686765"/>
    <w:rsid w:val="0069071E"/>
    <w:rsid w:val="006B09A9"/>
    <w:rsid w:val="006B5288"/>
    <w:rsid w:val="006C6C2B"/>
    <w:rsid w:val="006D0A99"/>
    <w:rsid w:val="006D2420"/>
    <w:rsid w:val="006D2D16"/>
    <w:rsid w:val="006E7A10"/>
    <w:rsid w:val="006F4711"/>
    <w:rsid w:val="006F7618"/>
    <w:rsid w:val="006F7C69"/>
    <w:rsid w:val="007008C1"/>
    <w:rsid w:val="00705BF3"/>
    <w:rsid w:val="00706F66"/>
    <w:rsid w:val="00720A7C"/>
    <w:rsid w:val="00731E3D"/>
    <w:rsid w:val="00734756"/>
    <w:rsid w:val="00744492"/>
    <w:rsid w:val="00751C83"/>
    <w:rsid w:val="0075380F"/>
    <w:rsid w:val="00754948"/>
    <w:rsid w:val="007555DE"/>
    <w:rsid w:val="00755CF2"/>
    <w:rsid w:val="00764659"/>
    <w:rsid w:val="0076512D"/>
    <w:rsid w:val="00782066"/>
    <w:rsid w:val="007873BE"/>
    <w:rsid w:val="007906B9"/>
    <w:rsid w:val="007931A4"/>
    <w:rsid w:val="007933C7"/>
    <w:rsid w:val="00796365"/>
    <w:rsid w:val="007A01F2"/>
    <w:rsid w:val="007B3ADB"/>
    <w:rsid w:val="007B4BEA"/>
    <w:rsid w:val="007B70B5"/>
    <w:rsid w:val="007B7E60"/>
    <w:rsid w:val="007C6D14"/>
    <w:rsid w:val="007C764A"/>
    <w:rsid w:val="007D191F"/>
    <w:rsid w:val="007D42FE"/>
    <w:rsid w:val="007E6972"/>
    <w:rsid w:val="007F0BC8"/>
    <w:rsid w:val="007F0FF6"/>
    <w:rsid w:val="007F3BB9"/>
    <w:rsid w:val="007F49E2"/>
    <w:rsid w:val="00807588"/>
    <w:rsid w:val="00811581"/>
    <w:rsid w:val="0081309E"/>
    <w:rsid w:val="00813699"/>
    <w:rsid w:val="00816766"/>
    <w:rsid w:val="00823CBC"/>
    <w:rsid w:val="00827DBF"/>
    <w:rsid w:val="00827F01"/>
    <w:rsid w:val="008334A6"/>
    <w:rsid w:val="00833C19"/>
    <w:rsid w:val="00847A68"/>
    <w:rsid w:val="00852804"/>
    <w:rsid w:val="00853676"/>
    <w:rsid w:val="008560D5"/>
    <w:rsid w:val="008635D9"/>
    <w:rsid w:val="00880EB4"/>
    <w:rsid w:val="00884A0E"/>
    <w:rsid w:val="008919F4"/>
    <w:rsid w:val="00893BD6"/>
    <w:rsid w:val="008A7A25"/>
    <w:rsid w:val="008A7BD6"/>
    <w:rsid w:val="008B14E3"/>
    <w:rsid w:val="008B5F57"/>
    <w:rsid w:val="008C2BD4"/>
    <w:rsid w:val="008C4D83"/>
    <w:rsid w:val="008E43DD"/>
    <w:rsid w:val="008E7468"/>
    <w:rsid w:val="009010EE"/>
    <w:rsid w:val="00904D39"/>
    <w:rsid w:val="009108B0"/>
    <w:rsid w:val="009151A8"/>
    <w:rsid w:val="00934000"/>
    <w:rsid w:val="0094411F"/>
    <w:rsid w:val="009445BA"/>
    <w:rsid w:val="0094530E"/>
    <w:rsid w:val="00945E93"/>
    <w:rsid w:val="00947DCC"/>
    <w:rsid w:val="0097029C"/>
    <w:rsid w:val="00975DB2"/>
    <w:rsid w:val="009764E2"/>
    <w:rsid w:val="009808AE"/>
    <w:rsid w:val="00980FA9"/>
    <w:rsid w:val="00984910"/>
    <w:rsid w:val="00987A88"/>
    <w:rsid w:val="009B0B40"/>
    <w:rsid w:val="009B124E"/>
    <w:rsid w:val="009C1710"/>
    <w:rsid w:val="009C49E3"/>
    <w:rsid w:val="009C4FC3"/>
    <w:rsid w:val="009E4472"/>
    <w:rsid w:val="00A02BBC"/>
    <w:rsid w:val="00A02D10"/>
    <w:rsid w:val="00A03659"/>
    <w:rsid w:val="00A067D1"/>
    <w:rsid w:val="00A072C3"/>
    <w:rsid w:val="00A13331"/>
    <w:rsid w:val="00A17336"/>
    <w:rsid w:val="00A26E06"/>
    <w:rsid w:val="00A30A53"/>
    <w:rsid w:val="00A33264"/>
    <w:rsid w:val="00A350E4"/>
    <w:rsid w:val="00A35882"/>
    <w:rsid w:val="00A4115F"/>
    <w:rsid w:val="00A54C83"/>
    <w:rsid w:val="00A553AD"/>
    <w:rsid w:val="00A560A1"/>
    <w:rsid w:val="00A61CEA"/>
    <w:rsid w:val="00A65E51"/>
    <w:rsid w:val="00A81FE1"/>
    <w:rsid w:val="00A96892"/>
    <w:rsid w:val="00AA3A14"/>
    <w:rsid w:val="00AA627B"/>
    <w:rsid w:val="00AA6B81"/>
    <w:rsid w:val="00AB2C61"/>
    <w:rsid w:val="00AB7629"/>
    <w:rsid w:val="00AD3D36"/>
    <w:rsid w:val="00AD57A9"/>
    <w:rsid w:val="00AE0712"/>
    <w:rsid w:val="00AE76D7"/>
    <w:rsid w:val="00AF4229"/>
    <w:rsid w:val="00AF49DB"/>
    <w:rsid w:val="00AF545C"/>
    <w:rsid w:val="00AF6F65"/>
    <w:rsid w:val="00B05B6F"/>
    <w:rsid w:val="00B10011"/>
    <w:rsid w:val="00B15E54"/>
    <w:rsid w:val="00B24605"/>
    <w:rsid w:val="00B279D7"/>
    <w:rsid w:val="00B44E7C"/>
    <w:rsid w:val="00B45AFF"/>
    <w:rsid w:val="00B51774"/>
    <w:rsid w:val="00B53FA5"/>
    <w:rsid w:val="00B65365"/>
    <w:rsid w:val="00B66BC2"/>
    <w:rsid w:val="00B66E1B"/>
    <w:rsid w:val="00B74719"/>
    <w:rsid w:val="00B8593F"/>
    <w:rsid w:val="00BA21A7"/>
    <w:rsid w:val="00BA2CF8"/>
    <w:rsid w:val="00BB0844"/>
    <w:rsid w:val="00BB1D08"/>
    <w:rsid w:val="00BC2CE5"/>
    <w:rsid w:val="00BC39D9"/>
    <w:rsid w:val="00BD524D"/>
    <w:rsid w:val="00C310B5"/>
    <w:rsid w:val="00C32BAC"/>
    <w:rsid w:val="00C334C8"/>
    <w:rsid w:val="00C416F2"/>
    <w:rsid w:val="00C4454B"/>
    <w:rsid w:val="00C540AA"/>
    <w:rsid w:val="00C925FA"/>
    <w:rsid w:val="00C92F16"/>
    <w:rsid w:val="00CA2198"/>
    <w:rsid w:val="00CA72A7"/>
    <w:rsid w:val="00CA779D"/>
    <w:rsid w:val="00CB779C"/>
    <w:rsid w:val="00CC08E1"/>
    <w:rsid w:val="00CC0D80"/>
    <w:rsid w:val="00CC602E"/>
    <w:rsid w:val="00CC77D8"/>
    <w:rsid w:val="00CD0311"/>
    <w:rsid w:val="00CF0C52"/>
    <w:rsid w:val="00CF3A85"/>
    <w:rsid w:val="00CF5C12"/>
    <w:rsid w:val="00D020DC"/>
    <w:rsid w:val="00D05E0F"/>
    <w:rsid w:val="00D1103B"/>
    <w:rsid w:val="00D15350"/>
    <w:rsid w:val="00D2004E"/>
    <w:rsid w:val="00D53AAA"/>
    <w:rsid w:val="00D613FD"/>
    <w:rsid w:val="00D63655"/>
    <w:rsid w:val="00D670E6"/>
    <w:rsid w:val="00D71B2F"/>
    <w:rsid w:val="00D75C8B"/>
    <w:rsid w:val="00D773E0"/>
    <w:rsid w:val="00D956AC"/>
    <w:rsid w:val="00DC3307"/>
    <w:rsid w:val="00DD5EF8"/>
    <w:rsid w:val="00DD7D36"/>
    <w:rsid w:val="00DF5814"/>
    <w:rsid w:val="00E05B55"/>
    <w:rsid w:val="00E07E9B"/>
    <w:rsid w:val="00E1445D"/>
    <w:rsid w:val="00E14E32"/>
    <w:rsid w:val="00E15B6D"/>
    <w:rsid w:val="00E248FA"/>
    <w:rsid w:val="00E30317"/>
    <w:rsid w:val="00E318AE"/>
    <w:rsid w:val="00E329C6"/>
    <w:rsid w:val="00E4572B"/>
    <w:rsid w:val="00E56B13"/>
    <w:rsid w:val="00E71037"/>
    <w:rsid w:val="00E906FE"/>
    <w:rsid w:val="00E93170"/>
    <w:rsid w:val="00E96C91"/>
    <w:rsid w:val="00EA6AF9"/>
    <w:rsid w:val="00EB13BE"/>
    <w:rsid w:val="00EC6BDE"/>
    <w:rsid w:val="00ED301C"/>
    <w:rsid w:val="00EE6FCA"/>
    <w:rsid w:val="00F0387C"/>
    <w:rsid w:val="00F03A8A"/>
    <w:rsid w:val="00F1392B"/>
    <w:rsid w:val="00F21CC4"/>
    <w:rsid w:val="00F22A84"/>
    <w:rsid w:val="00F2742A"/>
    <w:rsid w:val="00F33AA8"/>
    <w:rsid w:val="00F34040"/>
    <w:rsid w:val="00F36C24"/>
    <w:rsid w:val="00F439B9"/>
    <w:rsid w:val="00F4408B"/>
    <w:rsid w:val="00F472C8"/>
    <w:rsid w:val="00F542A1"/>
    <w:rsid w:val="00F549FF"/>
    <w:rsid w:val="00F5571F"/>
    <w:rsid w:val="00F64978"/>
    <w:rsid w:val="00F7438B"/>
    <w:rsid w:val="00F85E9E"/>
    <w:rsid w:val="00F8640A"/>
    <w:rsid w:val="00F92DA6"/>
    <w:rsid w:val="00F948B9"/>
    <w:rsid w:val="00FA6057"/>
    <w:rsid w:val="00FA61A3"/>
    <w:rsid w:val="00FA6DD4"/>
    <w:rsid w:val="00FB1BDB"/>
    <w:rsid w:val="00FB6EA1"/>
    <w:rsid w:val="00FB72D0"/>
    <w:rsid w:val="00FC51BD"/>
    <w:rsid w:val="00FC54B7"/>
    <w:rsid w:val="00FD181C"/>
    <w:rsid w:val="00FD590F"/>
    <w:rsid w:val="00FE06A1"/>
    <w:rsid w:val="00FE1832"/>
    <w:rsid w:val="00FE2040"/>
    <w:rsid w:val="00FE56E8"/>
    <w:rsid w:val="00FF1909"/>
    <w:rsid w:val="00FF59C1"/>
    <w:rsid w:val="00FF5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ity"/>
  <w:shapeDefaults>
    <o:shapedefaults v:ext="edit" spidmax="1026"/>
    <o:shapelayout v:ext="edit">
      <o:idmap v:ext="edit" data="1"/>
    </o:shapelayout>
  </w:shapeDefaults>
  <w:decimalSymbol w:val=","/>
  <w:listSeparator w:val=";"/>
  <w14:docId w14:val="4D41AC07"/>
  <w15:docId w15:val="{420F1B5B-4A3C-4BD0-91DD-253ABE2B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17"/>
    <w:rPr>
      <w:sz w:val="24"/>
      <w:szCs w:val="24"/>
      <w:lang w:eastAsia="ja-JP"/>
    </w:rPr>
  </w:style>
  <w:style w:type="paragraph" w:styleId="3">
    <w:name w:val="heading 3"/>
    <w:basedOn w:val="a"/>
    <w:next w:val="a"/>
    <w:link w:val="30"/>
    <w:uiPriority w:val="99"/>
    <w:qFormat/>
    <w:rsid w:val="00720A7C"/>
    <w:pPr>
      <w:keepNext/>
      <w:widowControl w:val="0"/>
      <w:overflowPunct w:val="0"/>
      <w:autoSpaceDE w:val="0"/>
      <w:autoSpaceDN w:val="0"/>
      <w:adjustRightInd w:val="0"/>
      <w:spacing w:before="240" w:after="60"/>
      <w:textAlignment w:val="baseline"/>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B5288"/>
    <w:rPr>
      <w:rFonts w:ascii="Cambria" w:hAnsi="Cambria" w:cs="Times New Roman"/>
      <w:b/>
      <w:bCs/>
      <w:sz w:val="26"/>
      <w:szCs w:val="26"/>
      <w:lang w:eastAsia="ja-JP"/>
    </w:rPr>
  </w:style>
  <w:style w:type="character" w:styleId="a3">
    <w:name w:val="Placeholder Text"/>
    <w:basedOn w:val="a0"/>
    <w:uiPriority w:val="99"/>
    <w:semiHidden/>
    <w:rsid w:val="003B274E"/>
    <w:rPr>
      <w:rFonts w:cs="Times New Roman"/>
      <w:color w:val="808080"/>
    </w:rPr>
  </w:style>
  <w:style w:type="paragraph" w:styleId="a4">
    <w:name w:val="header"/>
    <w:basedOn w:val="a"/>
    <w:link w:val="a5"/>
    <w:uiPriority w:val="99"/>
    <w:rsid w:val="00CD0311"/>
    <w:pPr>
      <w:tabs>
        <w:tab w:val="center" w:pos="4677"/>
        <w:tab w:val="right" w:pos="9355"/>
      </w:tabs>
    </w:pPr>
  </w:style>
  <w:style w:type="character" w:customStyle="1" w:styleId="a5">
    <w:name w:val="Верхний колонтитул Знак"/>
    <w:basedOn w:val="a0"/>
    <w:link w:val="a4"/>
    <w:uiPriority w:val="99"/>
    <w:locked/>
    <w:rsid w:val="00CD0311"/>
    <w:rPr>
      <w:rFonts w:cs="Times New Roman"/>
      <w:sz w:val="24"/>
      <w:szCs w:val="24"/>
      <w:lang w:val="uk-UA" w:eastAsia="ja-JP"/>
    </w:rPr>
  </w:style>
  <w:style w:type="paragraph" w:styleId="a6">
    <w:name w:val="footer"/>
    <w:basedOn w:val="a"/>
    <w:link w:val="a7"/>
    <w:uiPriority w:val="99"/>
    <w:rsid w:val="00CD0311"/>
    <w:pPr>
      <w:tabs>
        <w:tab w:val="center" w:pos="4677"/>
        <w:tab w:val="right" w:pos="9355"/>
      </w:tabs>
    </w:pPr>
  </w:style>
  <w:style w:type="character" w:customStyle="1" w:styleId="a7">
    <w:name w:val="Нижний колонтитул Знак"/>
    <w:basedOn w:val="a0"/>
    <w:link w:val="a6"/>
    <w:uiPriority w:val="99"/>
    <w:locked/>
    <w:rsid w:val="00CD0311"/>
    <w:rPr>
      <w:rFonts w:cs="Times New Roman"/>
      <w:sz w:val="24"/>
      <w:szCs w:val="24"/>
      <w:lang w:val="uk-UA" w:eastAsia="ja-JP"/>
    </w:rPr>
  </w:style>
  <w:style w:type="character" w:customStyle="1" w:styleId="jlqj4b">
    <w:name w:val="jlqj4b"/>
    <w:basedOn w:val="a0"/>
    <w:uiPriority w:val="99"/>
    <w:rsid w:val="002B7ABA"/>
    <w:rPr>
      <w:rFonts w:cs="Times New Roman"/>
    </w:rPr>
  </w:style>
  <w:style w:type="paragraph" w:styleId="a8">
    <w:name w:val="endnote text"/>
    <w:basedOn w:val="a"/>
    <w:link w:val="a9"/>
    <w:uiPriority w:val="99"/>
    <w:rsid w:val="00A81FE1"/>
    <w:pPr>
      <w:spacing w:line="360" w:lineRule="auto"/>
      <w:jc w:val="both"/>
    </w:pPr>
    <w:rPr>
      <w:lang w:val="en-US"/>
    </w:rPr>
  </w:style>
  <w:style w:type="character" w:customStyle="1" w:styleId="a9">
    <w:name w:val="Текст концевой сноски Знак"/>
    <w:basedOn w:val="a0"/>
    <w:link w:val="a8"/>
    <w:uiPriority w:val="99"/>
    <w:locked/>
    <w:rsid w:val="00A81FE1"/>
    <w:rPr>
      <w:rFonts w:cs="Times New Roman"/>
      <w:sz w:val="24"/>
      <w:szCs w:val="24"/>
      <w:lang w:val="en-US" w:eastAsia="ja-JP"/>
    </w:rPr>
  </w:style>
  <w:style w:type="character" w:styleId="aa">
    <w:name w:val="endnote reference"/>
    <w:basedOn w:val="a0"/>
    <w:uiPriority w:val="99"/>
    <w:rsid w:val="00A81FE1"/>
    <w:rPr>
      <w:rFonts w:cs="Times New Roman"/>
      <w:vertAlign w:val="superscript"/>
    </w:rPr>
  </w:style>
  <w:style w:type="character" w:styleId="ab">
    <w:name w:val="annotation reference"/>
    <w:basedOn w:val="a0"/>
    <w:uiPriority w:val="99"/>
    <w:rsid w:val="003023EF"/>
    <w:rPr>
      <w:rFonts w:cs="Times New Roman"/>
      <w:sz w:val="16"/>
      <w:szCs w:val="16"/>
    </w:rPr>
  </w:style>
  <w:style w:type="paragraph" w:styleId="ac">
    <w:name w:val="annotation text"/>
    <w:basedOn w:val="a"/>
    <w:link w:val="ad"/>
    <w:uiPriority w:val="99"/>
    <w:rsid w:val="003023EF"/>
    <w:rPr>
      <w:sz w:val="20"/>
      <w:szCs w:val="20"/>
    </w:rPr>
  </w:style>
  <w:style w:type="character" w:customStyle="1" w:styleId="ad">
    <w:name w:val="Текст примечания Знак"/>
    <w:basedOn w:val="a0"/>
    <w:link w:val="ac"/>
    <w:uiPriority w:val="99"/>
    <w:locked/>
    <w:rsid w:val="003023EF"/>
    <w:rPr>
      <w:rFonts w:cs="Times New Roman"/>
      <w:lang w:val="uk-UA" w:eastAsia="ja-JP"/>
    </w:rPr>
  </w:style>
  <w:style w:type="paragraph" w:styleId="ae">
    <w:name w:val="annotation subject"/>
    <w:basedOn w:val="ac"/>
    <w:next w:val="ac"/>
    <w:link w:val="af"/>
    <w:uiPriority w:val="99"/>
    <w:rsid w:val="003023EF"/>
    <w:rPr>
      <w:b/>
      <w:bCs/>
    </w:rPr>
  </w:style>
  <w:style w:type="character" w:customStyle="1" w:styleId="af">
    <w:name w:val="Тема примечания Знак"/>
    <w:basedOn w:val="ad"/>
    <w:link w:val="ae"/>
    <w:uiPriority w:val="99"/>
    <w:locked/>
    <w:rsid w:val="003023EF"/>
    <w:rPr>
      <w:rFonts w:cs="Times New Roman"/>
      <w:b/>
      <w:bCs/>
      <w:lang w:val="uk-UA" w:eastAsia="ja-JP"/>
    </w:rPr>
  </w:style>
  <w:style w:type="character" w:styleId="af0">
    <w:name w:val="Hyperlink"/>
    <w:basedOn w:val="a0"/>
    <w:uiPriority w:val="99"/>
    <w:rsid w:val="00DD5EF8"/>
    <w:rPr>
      <w:rFonts w:cs="Times New Roman"/>
      <w:color w:val="0000FF"/>
      <w:u w:val="single"/>
    </w:rPr>
  </w:style>
  <w:style w:type="character" w:customStyle="1" w:styleId="InternetLink">
    <w:name w:val="Internet Link"/>
    <w:basedOn w:val="a0"/>
    <w:uiPriority w:val="99"/>
    <w:locked/>
    <w:rsid w:val="002760FA"/>
    <w:rPr>
      <w:rFonts w:cs="Times New Roman"/>
      <w:color w:val="0000FF"/>
      <w:u w:val="single"/>
    </w:rPr>
  </w:style>
  <w:style w:type="character" w:customStyle="1" w:styleId="FootnoteCharacters">
    <w:name w:val="Footnote Characters"/>
    <w:uiPriority w:val="99"/>
    <w:rsid w:val="002760FA"/>
  </w:style>
  <w:style w:type="character" w:customStyle="1" w:styleId="FootnoteAnchor">
    <w:name w:val="Footnote Anchor"/>
    <w:uiPriority w:val="99"/>
    <w:rsid w:val="002760FA"/>
    <w:rPr>
      <w:vertAlign w:val="superscript"/>
    </w:rPr>
  </w:style>
  <w:style w:type="paragraph" w:styleId="af1">
    <w:name w:val="footnote text"/>
    <w:basedOn w:val="a"/>
    <w:link w:val="af2"/>
    <w:uiPriority w:val="99"/>
    <w:rsid w:val="002760FA"/>
    <w:pPr>
      <w:spacing w:after="200" w:line="276" w:lineRule="auto"/>
    </w:pPr>
    <w:rPr>
      <w:rFonts w:ascii="Calibri" w:hAnsi="Calibri"/>
      <w:color w:val="00000A"/>
      <w:sz w:val="22"/>
      <w:szCs w:val="22"/>
      <w:lang w:val="ru-RU" w:eastAsia="en-US"/>
    </w:rPr>
  </w:style>
  <w:style w:type="character" w:customStyle="1" w:styleId="af2">
    <w:name w:val="Текст сноски Знак"/>
    <w:basedOn w:val="a0"/>
    <w:link w:val="af1"/>
    <w:uiPriority w:val="99"/>
    <w:locked/>
    <w:rsid w:val="002760FA"/>
    <w:rPr>
      <w:rFonts w:ascii="Calibri" w:hAnsi="Calibri" w:cs="Times New Roman"/>
      <w:color w:val="00000A"/>
      <w:sz w:val="22"/>
      <w:szCs w:val="22"/>
      <w:lang w:eastAsia="en-US"/>
    </w:rPr>
  </w:style>
  <w:style w:type="character" w:customStyle="1" w:styleId="viiyi">
    <w:name w:val="viiyi"/>
    <w:basedOn w:val="a0"/>
    <w:uiPriority w:val="99"/>
    <w:rsid w:val="00632976"/>
    <w:rPr>
      <w:rFonts w:cs="Times New Roman"/>
    </w:rPr>
  </w:style>
  <w:style w:type="paragraph" w:styleId="af3">
    <w:name w:val="Balloon Text"/>
    <w:basedOn w:val="a"/>
    <w:link w:val="af4"/>
    <w:uiPriority w:val="99"/>
    <w:semiHidden/>
    <w:rsid w:val="00E05B55"/>
    <w:rPr>
      <w:rFonts w:ascii="Tahoma" w:hAnsi="Tahoma" w:cs="Tahoma"/>
      <w:sz w:val="16"/>
      <w:szCs w:val="16"/>
    </w:rPr>
  </w:style>
  <w:style w:type="character" w:customStyle="1" w:styleId="af4">
    <w:name w:val="Текст выноски Знак"/>
    <w:basedOn w:val="a0"/>
    <w:link w:val="af3"/>
    <w:uiPriority w:val="99"/>
    <w:semiHidden/>
    <w:locked/>
    <w:rsid w:val="006B5288"/>
    <w:rPr>
      <w:rFonts w:cs="Times New Roman"/>
      <w:sz w:val="2"/>
      <w:lang w:eastAsia="ja-JP"/>
    </w:rPr>
  </w:style>
  <w:style w:type="paragraph" w:styleId="af5">
    <w:name w:val="Revision"/>
    <w:hidden/>
    <w:uiPriority w:val="99"/>
    <w:semiHidden/>
    <w:rsid w:val="008635D9"/>
    <w:rPr>
      <w:sz w:val="24"/>
      <w:szCs w:val="24"/>
      <w:lang w:eastAsia="ja-JP"/>
    </w:rPr>
  </w:style>
  <w:style w:type="character" w:customStyle="1" w:styleId="1">
    <w:name w:val="Неразрешенное упоминание1"/>
    <w:basedOn w:val="a0"/>
    <w:uiPriority w:val="99"/>
    <w:semiHidden/>
    <w:rsid w:val="00754948"/>
    <w:rPr>
      <w:rFonts w:cs="Times New Roman"/>
      <w:color w:val="605E5C"/>
      <w:shd w:val="clear" w:color="auto" w:fill="E1DFDD"/>
    </w:rPr>
  </w:style>
  <w:style w:type="table" w:styleId="af6">
    <w:name w:val="Table Grid"/>
    <w:basedOn w:val="a1"/>
    <w:uiPriority w:val="99"/>
    <w:locked/>
    <w:rsid w:val="0006442D"/>
    <w:rPr>
      <w:rFonts w:ascii="Calibri" w:hAnsi="Calibri"/>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maksym.strik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Протягом останніх років тривають інтенсивні спроби створення пристроїв, які використовували б передбачений Рольфом Ландауером ще в 1976 р</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Протягом останніх років тривають інтенсивні спроби створення пристроїв, які використовували б передбачений Рольфом Ландауером ще в 1976 р</dc:title>
  <dc:subject/>
  <dc:creator>Максим</dc:creator>
  <cp:keywords/>
  <dc:description/>
  <cp:lastModifiedBy>Anna Morozovska</cp:lastModifiedBy>
  <cp:revision>5</cp:revision>
  <dcterms:created xsi:type="dcterms:W3CDTF">2022-05-13T12:54:00Z</dcterms:created>
  <dcterms:modified xsi:type="dcterms:W3CDTF">2022-05-13T12:57:00Z</dcterms:modified>
</cp:coreProperties>
</file>