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EBC9" w14:textId="1C571D3C" w:rsidR="004325DE" w:rsidRDefault="004B061A" w:rsidP="004325DE">
      <w:pPr>
        <w:jc w:val="center"/>
        <w:rPr>
          <w:b/>
          <w:bCs/>
          <w:lang w:val="en-US"/>
        </w:rPr>
      </w:pPr>
      <w:proofErr w:type="spellStart"/>
      <w:r w:rsidRPr="004B061A">
        <w:rPr>
          <w:b/>
          <w:bCs/>
          <w:lang w:val="en-US"/>
        </w:rPr>
        <w:t>Physico</w:t>
      </w:r>
      <w:proofErr w:type="spellEnd"/>
      <w:r w:rsidRPr="004B061A">
        <w:rPr>
          <w:b/>
          <w:bCs/>
          <w:lang w:val="en-US"/>
        </w:rPr>
        <w:t>-Chemical Nanomaterials Science</w:t>
      </w:r>
    </w:p>
    <w:p w14:paraId="174D7010" w14:textId="77777777" w:rsidR="004325DE" w:rsidRDefault="004325DE">
      <w:pPr>
        <w:spacing w:after="240"/>
        <w:jc w:val="center"/>
        <w:rPr>
          <w:b/>
          <w:bCs/>
          <w:lang w:val="en-US"/>
        </w:rPr>
      </w:pPr>
    </w:p>
    <w:p w14:paraId="10D0DAF9" w14:textId="458D5C9A" w:rsidR="00F832A8" w:rsidRDefault="00542915">
      <w:pPr>
        <w:spacing w:after="240"/>
        <w:jc w:val="center"/>
        <w:rPr>
          <w:b/>
          <w:bCs/>
          <w:lang w:val="en-US"/>
        </w:rPr>
      </w:pPr>
      <w:r>
        <w:rPr>
          <w:b/>
          <w:bCs/>
          <w:lang w:val="en-US"/>
        </w:rPr>
        <w:t xml:space="preserve">Effectuality of </w:t>
      </w:r>
      <w:r w:rsidRPr="004B061A">
        <w:rPr>
          <w:b/>
          <w:bCs/>
          <w:lang w:val="en-US"/>
        </w:rPr>
        <w:t>Interlayer Thicknesses</w:t>
      </w:r>
      <w:r w:rsidRPr="004B061A">
        <w:rPr>
          <w:b/>
          <w:bCs/>
          <w:lang w:val="en-US"/>
        </w:rPr>
        <w:t xml:space="preserve"> </w:t>
      </w:r>
      <w:r>
        <w:rPr>
          <w:b/>
          <w:bCs/>
          <w:lang w:val="en-US"/>
        </w:rPr>
        <w:t xml:space="preserve">on </w:t>
      </w:r>
      <w:r w:rsidR="004B061A" w:rsidRPr="004B061A">
        <w:rPr>
          <w:b/>
          <w:bCs/>
          <w:lang w:val="en-US"/>
        </w:rPr>
        <w:t xml:space="preserve">Dielectric Qualifications of Metal-Semiconductor Structures </w:t>
      </w:r>
    </w:p>
    <w:p w14:paraId="376D4F09" w14:textId="16AA6843" w:rsidR="00F832A8" w:rsidRPr="00F832A8" w:rsidRDefault="004B061A">
      <w:pPr>
        <w:spacing w:after="240"/>
        <w:jc w:val="center"/>
        <w:rPr>
          <w:b/>
          <w:bCs/>
          <w:lang w:val="en-US"/>
        </w:rPr>
      </w:pPr>
      <w:r w:rsidRPr="004B061A">
        <w:rPr>
          <w:b/>
          <w:bCs/>
          <w:sz w:val="20"/>
          <w:lang w:val="en-US"/>
        </w:rPr>
        <w:t>Arslan B.</w:t>
      </w:r>
      <w:r w:rsidRPr="004B061A">
        <w:rPr>
          <w:b/>
          <w:bCs/>
          <w:position w:val="7"/>
          <w:sz w:val="20"/>
          <w:lang w:val="en-US"/>
        </w:rPr>
        <w:t xml:space="preserve"> 1</w:t>
      </w:r>
      <w:r w:rsidRPr="004B061A">
        <w:rPr>
          <w:b/>
          <w:bCs/>
          <w:sz w:val="20"/>
          <w:lang w:val="en-US"/>
        </w:rPr>
        <w:t>, Tan S.O.</w:t>
      </w:r>
      <w:r w:rsidRPr="004B061A">
        <w:rPr>
          <w:b/>
          <w:bCs/>
          <w:position w:val="7"/>
          <w:sz w:val="20"/>
          <w:lang w:val="en-US"/>
        </w:rPr>
        <w:t>2</w:t>
      </w:r>
      <w:r w:rsidR="00CB6074">
        <w:rPr>
          <w:b/>
          <w:bCs/>
          <w:position w:val="7"/>
          <w:sz w:val="20"/>
          <w:lang w:val="en-US"/>
        </w:rPr>
        <w:t>*</w:t>
      </w:r>
      <w:r w:rsidR="00F832A8" w:rsidRPr="004B061A">
        <w:rPr>
          <w:b/>
          <w:bCs/>
          <w:sz w:val="20"/>
          <w:lang w:val="uk-UA"/>
        </w:rPr>
        <w:t>,</w:t>
      </w:r>
      <w:r w:rsidR="00F832A8">
        <w:rPr>
          <w:b/>
          <w:bCs/>
          <w:sz w:val="20"/>
          <w:lang w:val="uk-UA"/>
        </w:rPr>
        <w:t xml:space="preserve"> </w:t>
      </w:r>
      <w:proofErr w:type="spellStart"/>
      <w:r>
        <w:rPr>
          <w:b/>
          <w:bCs/>
          <w:sz w:val="20"/>
          <w:lang w:val="en-US"/>
        </w:rPr>
        <w:t>Tecimer</w:t>
      </w:r>
      <w:proofErr w:type="spellEnd"/>
      <w:r w:rsidR="008177D8" w:rsidRPr="008177D8">
        <w:rPr>
          <w:b/>
          <w:bCs/>
          <w:sz w:val="20"/>
          <w:lang w:val="en-US"/>
        </w:rPr>
        <w:t xml:space="preserve"> </w:t>
      </w:r>
      <w:r>
        <w:rPr>
          <w:b/>
          <w:bCs/>
          <w:sz w:val="20"/>
          <w:lang w:val="en-US"/>
        </w:rPr>
        <w:t>H</w:t>
      </w:r>
      <w:r w:rsidR="008177D8">
        <w:rPr>
          <w:b/>
          <w:bCs/>
          <w:sz w:val="20"/>
          <w:lang w:val="en-US"/>
        </w:rPr>
        <w:t>.</w:t>
      </w:r>
      <w:r>
        <w:rPr>
          <w:b/>
          <w:bCs/>
          <w:position w:val="7"/>
          <w:sz w:val="20"/>
          <w:lang w:val="en-US"/>
        </w:rPr>
        <w:t>2</w:t>
      </w:r>
      <w:r w:rsidR="00F832A8">
        <w:rPr>
          <w:b/>
          <w:bCs/>
          <w:sz w:val="20"/>
          <w:lang w:val="en-US"/>
        </w:rPr>
        <w:t xml:space="preserve">, </w:t>
      </w:r>
      <w:proofErr w:type="spellStart"/>
      <w:r>
        <w:rPr>
          <w:b/>
          <w:bCs/>
          <w:sz w:val="20"/>
          <w:lang w:val="en-US"/>
        </w:rPr>
        <w:t>Altındal</w:t>
      </w:r>
      <w:proofErr w:type="spellEnd"/>
      <w:r w:rsidR="008177D8" w:rsidRPr="008177D8">
        <w:rPr>
          <w:b/>
          <w:bCs/>
          <w:sz w:val="20"/>
          <w:lang w:val="en-US"/>
        </w:rPr>
        <w:t xml:space="preserve"> </w:t>
      </w:r>
      <w:r>
        <w:rPr>
          <w:b/>
          <w:bCs/>
          <w:sz w:val="20"/>
          <w:lang w:val="en-US"/>
        </w:rPr>
        <w:t>Ş.</w:t>
      </w:r>
      <w:r>
        <w:rPr>
          <w:b/>
          <w:bCs/>
          <w:position w:val="7"/>
          <w:sz w:val="20"/>
          <w:lang w:val="en-US"/>
        </w:rPr>
        <w:t>3</w:t>
      </w:r>
    </w:p>
    <w:p w14:paraId="204AAE2F" w14:textId="0EAABA4C" w:rsidR="004B061A" w:rsidRPr="00CB6074" w:rsidRDefault="00F832A8" w:rsidP="00CB6074">
      <w:pPr>
        <w:rPr>
          <w:i/>
          <w:iCs/>
          <w:position w:val="6"/>
          <w:sz w:val="20"/>
          <w:szCs w:val="20"/>
          <w:lang w:val="en-US"/>
        </w:rPr>
      </w:pPr>
      <w:r w:rsidRPr="00CB6074">
        <w:rPr>
          <w:i/>
          <w:iCs/>
          <w:position w:val="6"/>
          <w:sz w:val="20"/>
          <w:szCs w:val="20"/>
          <w:vertAlign w:val="superscript"/>
          <w:lang w:val="en-US"/>
        </w:rPr>
        <w:t xml:space="preserve">1 </w:t>
      </w:r>
      <w:r w:rsidR="004B061A" w:rsidRPr="00CB6074">
        <w:rPr>
          <w:i/>
          <w:iCs/>
          <w:position w:val="6"/>
          <w:sz w:val="20"/>
          <w:szCs w:val="20"/>
          <w:lang w:val="en-US"/>
        </w:rPr>
        <w:t xml:space="preserve">Department of Electrical and Electronics Engineering, Faculty of Engineering, </w:t>
      </w:r>
      <w:proofErr w:type="spellStart"/>
      <w:r w:rsidR="004B061A" w:rsidRPr="00CB6074">
        <w:rPr>
          <w:i/>
          <w:iCs/>
          <w:position w:val="6"/>
          <w:sz w:val="20"/>
          <w:szCs w:val="20"/>
          <w:lang w:val="en-US"/>
        </w:rPr>
        <w:t>Karabuk</w:t>
      </w:r>
      <w:proofErr w:type="spellEnd"/>
      <w:r w:rsidR="004B061A" w:rsidRPr="00CB6074">
        <w:rPr>
          <w:i/>
          <w:iCs/>
          <w:position w:val="6"/>
          <w:sz w:val="20"/>
          <w:szCs w:val="20"/>
          <w:lang w:val="en-US"/>
        </w:rPr>
        <w:t xml:space="preserve"> University, </w:t>
      </w:r>
      <w:proofErr w:type="spellStart"/>
      <w:r w:rsidR="004B061A" w:rsidRPr="00CB6074">
        <w:rPr>
          <w:i/>
          <w:iCs/>
          <w:position w:val="6"/>
          <w:sz w:val="20"/>
          <w:szCs w:val="20"/>
          <w:lang w:val="en-US"/>
        </w:rPr>
        <w:t>Karabuk</w:t>
      </w:r>
      <w:proofErr w:type="spellEnd"/>
      <w:r w:rsidR="004B061A" w:rsidRPr="00CB6074">
        <w:rPr>
          <w:i/>
          <w:iCs/>
          <w:position w:val="6"/>
          <w:sz w:val="20"/>
          <w:szCs w:val="20"/>
          <w:lang w:val="en-US"/>
        </w:rPr>
        <w:t>, 78050, Turkey.</w:t>
      </w:r>
    </w:p>
    <w:p w14:paraId="777DD82B" w14:textId="6C08F718" w:rsidR="00F832A8" w:rsidRDefault="00F832A8">
      <w:pPr>
        <w:rPr>
          <w:i/>
          <w:iCs/>
          <w:sz w:val="20"/>
          <w:szCs w:val="20"/>
          <w:lang w:val="en-US"/>
        </w:rPr>
      </w:pPr>
      <w:r>
        <w:rPr>
          <w:i/>
          <w:iCs/>
          <w:sz w:val="20"/>
          <w:szCs w:val="20"/>
          <w:lang w:val="en-US"/>
        </w:rPr>
        <w:t xml:space="preserve"> </w:t>
      </w:r>
    </w:p>
    <w:p w14:paraId="5EF0DAD9" w14:textId="04EB1648" w:rsidR="00CB6074" w:rsidRDefault="00F832A8" w:rsidP="00CB6074">
      <w:pPr>
        <w:rPr>
          <w:i/>
          <w:iCs/>
          <w:position w:val="6"/>
          <w:sz w:val="20"/>
          <w:szCs w:val="20"/>
          <w:lang w:val="en-US"/>
        </w:rPr>
      </w:pPr>
      <w:r w:rsidRPr="00CB6074">
        <w:rPr>
          <w:i/>
          <w:iCs/>
          <w:position w:val="6"/>
          <w:sz w:val="20"/>
          <w:szCs w:val="20"/>
          <w:vertAlign w:val="superscript"/>
          <w:lang w:val="en-US"/>
        </w:rPr>
        <w:t xml:space="preserve">2 </w:t>
      </w:r>
      <w:r w:rsidR="00CB6074" w:rsidRPr="00CB6074">
        <w:rPr>
          <w:i/>
          <w:iCs/>
          <w:position w:val="6"/>
          <w:sz w:val="20"/>
          <w:szCs w:val="20"/>
          <w:lang w:val="en-US"/>
        </w:rPr>
        <w:t xml:space="preserve">Department of Electrical Engineering, Faculty of Technology, </w:t>
      </w:r>
      <w:proofErr w:type="spellStart"/>
      <w:r w:rsidR="00CB6074" w:rsidRPr="00CB6074">
        <w:rPr>
          <w:i/>
          <w:iCs/>
          <w:position w:val="6"/>
          <w:sz w:val="20"/>
          <w:szCs w:val="20"/>
          <w:lang w:val="en-US"/>
        </w:rPr>
        <w:t>Karabük</w:t>
      </w:r>
      <w:proofErr w:type="spellEnd"/>
      <w:r w:rsidR="00CB6074" w:rsidRPr="00CB6074">
        <w:rPr>
          <w:i/>
          <w:iCs/>
          <w:position w:val="6"/>
          <w:sz w:val="20"/>
          <w:szCs w:val="20"/>
          <w:lang w:val="en-US"/>
        </w:rPr>
        <w:t xml:space="preserve"> University, </w:t>
      </w:r>
      <w:proofErr w:type="spellStart"/>
      <w:r w:rsidR="00CB6074" w:rsidRPr="00CB6074">
        <w:rPr>
          <w:i/>
          <w:iCs/>
          <w:position w:val="6"/>
          <w:sz w:val="20"/>
          <w:szCs w:val="20"/>
          <w:lang w:val="en-US"/>
        </w:rPr>
        <w:t>Karabük</w:t>
      </w:r>
      <w:proofErr w:type="spellEnd"/>
      <w:r w:rsidR="00CB6074" w:rsidRPr="00CB6074">
        <w:rPr>
          <w:i/>
          <w:iCs/>
          <w:position w:val="6"/>
          <w:sz w:val="20"/>
          <w:szCs w:val="20"/>
          <w:lang w:val="en-US"/>
        </w:rPr>
        <w:t>, 78050, Turkey.</w:t>
      </w:r>
    </w:p>
    <w:p w14:paraId="18DBB588" w14:textId="6CF8AD47" w:rsidR="00CB6074" w:rsidRDefault="00CB6074" w:rsidP="00CB6074">
      <w:pPr>
        <w:spacing w:after="120"/>
        <w:rPr>
          <w:i/>
          <w:iCs/>
          <w:sz w:val="20"/>
          <w:szCs w:val="20"/>
          <w:lang w:val="en-US"/>
        </w:rPr>
      </w:pPr>
      <w:r w:rsidRPr="00CB6074">
        <w:rPr>
          <w:i/>
          <w:iCs/>
          <w:sz w:val="20"/>
          <w:szCs w:val="20"/>
          <w:vertAlign w:val="superscript"/>
          <w:lang w:val="en-US"/>
        </w:rPr>
        <w:t>*</w:t>
      </w:r>
      <w:r>
        <w:rPr>
          <w:i/>
          <w:iCs/>
          <w:sz w:val="20"/>
          <w:szCs w:val="20"/>
          <w:lang w:val="en-US"/>
        </w:rPr>
        <w:t xml:space="preserve">E-mail: </w:t>
      </w:r>
      <w:hyperlink r:id="rId8" w:history="1">
        <w:r w:rsidRPr="00151B2E">
          <w:rPr>
            <w:rStyle w:val="Kpr"/>
            <w:i/>
            <w:iCs/>
            <w:sz w:val="20"/>
            <w:szCs w:val="20"/>
            <w:lang w:val="en-US"/>
          </w:rPr>
          <w:t>serhatorkuntan@karabuk.edu.tr</w:t>
        </w:r>
      </w:hyperlink>
    </w:p>
    <w:p w14:paraId="59089C22" w14:textId="5B17B033" w:rsidR="00CB6074" w:rsidRPr="00CB6074" w:rsidRDefault="00CB6074" w:rsidP="00CB6074">
      <w:pPr>
        <w:rPr>
          <w:i/>
          <w:iCs/>
          <w:position w:val="6"/>
          <w:sz w:val="20"/>
          <w:szCs w:val="20"/>
          <w:lang w:val="en-US"/>
        </w:rPr>
      </w:pPr>
      <w:r w:rsidRPr="00CB6074">
        <w:rPr>
          <w:i/>
          <w:iCs/>
          <w:position w:val="6"/>
          <w:sz w:val="20"/>
          <w:szCs w:val="20"/>
          <w:vertAlign w:val="superscript"/>
          <w:lang w:val="en-US"/>
        </w:rPr>
        <w:t>3</w:t>
      </w:r>
      <w:r w:rsidRPr="00CB6074">
        <w:rPr>
          <w:i/>
          <w:iCs/>
          <w:position w:val="6"/>
          <w:sz w:val="20"/>
          <w:szCs w:val="20"/>
          <w:lang w:val="en-US"/>
        </w:rPr>
        <w:t>Department of Physics, Faculty of Sciences, Gazi University, Ankara, 06560, Turkey.</w:t>
      </w:r>
    </w:p>
    <w:p w14:paraId="1B0A546F" w14:textId="77777777" w:rsidR="00F832A8" w:rsidRDefault="00F832A8">
      <w:pPr>
        <w:jc w:val="center"/>
        <w:rPr>
          <w:sz w:val="20"/>
          <w:szCs w:val="20"/>
          <w:lang w:val="en-US"/>
        </w:rPr>
      </w:pPr>
    </w:p>
    <w:p w14:paraId="140C3E13" w14:textId="77777777" w:rsidR="00CB6074" w:rsidRDefault="00CB6074" w:rsidP="00CB6074">
      <w:pPr>
        <w:ind w:firstLine="360"/>
        <w:jc w:val="both"/>
        <w:rPr>
          <w:sz w:val="20"/>
          <w:szCs w:val="20"/>
          <w:lang w:val="en-GB"/>
        </w:rPr>
      </w:pPr>
      <w:r w:rsidRPr="00CB6074">
        <w:rPr>
          <w:sz w:val="20"/>
          <w:szCs w:val="20"/>
          <w:lang w:val="en-GB"/>
        </w:rPr>
        <w:t>Metal / semiconductor systems are used in many important applications such as phototransistors, space solar cells, microwave field effect transistors, quantum confinement devices and radio frequency detectors in the electronics industry [1]. The performance of the metal-semiconductor contact is highly affected by the interlayer quality at MS surface [2]. Therefore, the fabrication of MS structures with inorganic interlayer (MIS) and organic polymer interlayer (MPS) has gained importance at scientific community. Ideally, for a Metal-Insulator-Semiconductor (MIS) or Metal-Polymer-Semiconductor (MPS) type semiconductor device, the capacitance and conductance (C and G/ω) values ​​are expected to be frequency independent and increase with increasing voltage [3]. Therefore, the same situation is expected for the values ​​of dielectric constant (</w:t>
      </w:r>
      <w:r w:rsidRPr="00CB6074">
        <w:rPr>
          <w:sz w:val="20"/>
          <w:szCs w:val="20"/>
          <w:lang w:val="en-GB"/>
        </w:rPr>
        <w:sym w:font="Symbol" w:char="F065"/>
      </w:r>
      <w:r w:rsidRPr="00CB6074">
        <w:rPr>
          <w:sz w:val="20"/>
          <w:szCs w:val="20"/>
          <w:lang w:val="en-GB"/>
        </w:rPr>
        <w:t>') and dielectric loss (</w:t>
      </w:r>
      <w:r w:rsidRPr="00CB6074">
        <w:rPr>
          <w:sz w:val="20"/>
          <w:szCs w:val="20"/>
          <w:lang w:val="en-GB"/>
        </w:rPr>
        <w:sym w:font="Symbol" w:char="F065"/>
      </w:r>
      <w:r w:rsidRPr="00CB6074">
        <w:rPr>
          <w:sz w:val="20"/>
          <w:szCs w:val="20"/>
          <w:lang w:val="en-GB"/>
        </w:rPr>
        <w:t>'') [4].</w:t>
      </w:r>
      <w:r>
        <w:rPr>
          <w:sz w:val="20"/>
          <w:szCs w:val="20"/>
          <w:lang w:val="en-GB"/>
        </w:rPr>
        <w:t xml:space="preserve"> </w:t>
      </w:r>
    </w:p>
    <w:p w14:paraId="01E30E02" w14:textId="6A6E2D7A" w:rsidR="00F832A8" w:rsidRDefault="00CB6074" w:rsidP="00CB6074">
      <w:pPr>
        <w:ind w:firstLine="360"/>
        <w:jc w:val="both"/>
        <w:rPr>
          <w:sz w:val="20"/>
          <w:szCs w:val="20"/>
          <w:lang w:val="en-US"/>
        </w:rPr>
      </w:pPr>
      <w:r>
        <w:rPr>
          <w:sz w:val="20"/>
          <w:szCs w:val="20"/>
          <w:lang w:val="en-GB"/>
        </w:rPr>
        <w:t>In this study, t</w:t>
      </w:r>
      <w:r w:rsidRPr="00CB6074">
        <w:rPr>
          <w:sz w:val="20"/>
          <w:szCs w:val="20"/>
          <w:lang w:val="en-GB"/>
        </w:rPr>
        <w:t>he dielectric properties of MS structures without interlayer and with Al</w:t>
      </w:r>
      <w:r w:rsidRPr="00CB6074">
        <w:rPr>
          <w:sz w:val="20"/>
          <w:szCs w:val="20"/>
          <w:vertAlign w:val="subscript"/>
          <w:lang w:val="en-GB"/>
        </w:rPr>
        <w:t>2</w:t>
      </w:r>
      <w:r w:rsidRPr="00CB6074">
        <w:rPr>
          <w:sz w:val="20"/>
          <w:szCs w:val="20"/>
          <w:lang w:val="en-GB"/>
        </w:rPr>
        <w:t>O</w:t>
      </w:r>
      <w:r w:rsidRPr="00CB6074">
        <w:rPr>
          <w:sz w:val="20"/>
          <w:szCs w:val="20"/>
          <w:vertAlign w:val="subscript"/>
          <w:lang w:val="en-GB"/>
        </w:rPr>
        <w:t>3</w:t>
      </w:r>
      <w:r w:rsidRPr="00CB6074">
        <w:rPr>
          <w:sz w:val="20"/>
          <w:szCs w:val="20"/>
          <w:lang w:val="en-GB"/>
        </w:rPr>
        <w:t xml:space="preserve"> interlayer have been investigated in a wide frequency range under forward and reverse biases. In this context, parameters such as loss tangent (</w:t>
      </w:r>
      <w:proofErr w:type="spellStart"/>
      <w:r w:rsidRPr="00CB6074">
        <w:rPr>
          <w:sz w:val="20"/>
          <w:szCs w:val="20"/>
          <w:lang w:val="en-GB"/>
        </w:rPr>
        <w:t>tanδ</w:t>
      </w:r>
      <w:proofErr w:type="spellEnd"/>
      <w:r w:rsidRPr="00CB6074">
        <w:rPr>
          <w:sz w:val="20"/>
          <w:szCs w:val="20"/>
          <w:lang w:val="en-GB"/>
        </w:rPr>
        <w:t>), dielectric constant (</w:t>
      </w:r>
      <w:r w:rsidRPr="00CB6074">
        <w:rPr>
          <w:sz w:val="20"/>
          <w:szCs w:val="20"/>
          <w:lang w:val="en-GB"/>
        </w:rPr>
        <w:sym w:font="Symbol" w:char="F065"/>
      </w:r>
      <w:r w:rsidRPr="00CB6074">
        <w:rPr>
          <w:sz w:val="20"/>
          <w:szCs w:val="20"/>
          <w:lang w:val="en-GB"/>
        </w:rPr>
        <w:t>'), dielectric loss (</w:t>
      </w:r>
      <w:r w:rsidRPr="00CB6074">
        <w:rPr>
          <w:sz w:val="20"/>
          <w:szCs w:val="20"/>
          <w:lang w:val="en-GB"/>
        </w:rPr>
        <w:sym w:font="Symbol" w:char="F065"/>
      </w:r>
      <w:r w:rsidRPr="00CB6074">
        <w:rPr>
          <w:sz w:val="20"/>
          <w:szCs w:val="20"/>
          <w:lang w:val="en-GB"/>
        </w:rPr>
        <w:t xml:space="preserve">'') were calculated from the capacitance and conductivity data. The observed changes in dielectric parameters have been attributed to the coupling mechanisms between charges placed at the interface states, surface and bipolar polarization, and traps. The experimental results clearly indicate that the values of </w:t>
      </w:r>
      <w:r w:rsidRPr="00CB6074">
        <w:rPr>
          <w:sz w:val="20"/>
          <w:szCs w:val="20"/>
          <w:lang w:val="en-US"/>
        </w:rPr>
        <w:sym w:font="Symbol" w:char="F065"/>
      </w:r>
      <w:r w:rsidRPr="00CB6074">
        <w:rPr>
          <w:sz w:val="20"/>
          <w:szCs w:val="20"/>
          <w:lang w:val="en-US"/>
        </w:rPr>
        <w:t xml:space="preserve">', </w:t>
      </w:r>
      <w:r w:rsidRPr="00CB6074">
        <w:rPr>
          <w:sz w:val="20"/>
          <w:szCs w:val="20"/>
          <w:lang w:val="en-US"/>
        </w:rPr>
        <w:sym w:font="Symbol" w:char="F065"/>
      </w:r>
      <w:r w:rsidRPr="00CB6074">
        <w:rPr>
          <w:sz w:val="20"/>
          <w:szCs w:val="20"/>
          <w:lang w:val="en-US"/>
        </w:rPr>
        <w:t xml:space="preserve">'' </w:t>
      </w:r>
      <w:r w:rsidRPr="00CB6074">
        <w:rPr>
          <w:sz w:val="20"/>
          <w:szCs w:val="20"/>
          <w:lang w:val="en-GB"/>
        </w:rPr>
        <w:t xml:space="preserve">and </w:t>
      </w:r>
      <w:proofErr w:type="spellStart"/>
      <w:r w:rsidRPr="00CB6074">
        <w:rPr>
          <w:sz w:val="20"/>
          <w:szCs w:val="20"/>
          <w:lang w:val="en-GB"/>
        </w:rPr>
        <w:t>tanδ</w:t>
      </w:r>
      <w:proofErr w:type="spellEnd"/>
      <w:r w:rsidRPr="00CB6074">
        <w:rPr>
          <w:sz w:val="20"/>
          <w:szCs w:val="20"/>
          <w:lang w:val="en-GB"/>
        </w:rPr>
        <w:t xml:space="preserve"> vary significantly with frequency and voltage. That is, the thickness of the interlayer changes considerably the dielectric properties of the structure. As a result, it has been revealed that the desired device properties can be achieved by varying the thickness of the interlayers. </w:t>
      </w:r>
    </w:p>
    <w:p w14:paraId="0B2D648F" w14:textId="77777777" w:rsidR="00CB6074" w:rsidRDefault="00CB6074" w:rsidP="00CB6074">
      <w:pPr>
        <w:ind w:firstLine="360"/>
        <w:jc w:val="both"/>
        <w:rPr>
          <w:sz w:val="20"/>
          <w:szCs w:val="20"/>
          <w:lang w:val="en-US"/>
        </w:rPr>
      </w:pPr>
    </w:p>
    <w:p w14:paraId="7E9D25A2" w14:textId="77777777" w:rsidR="00F832A8" w:rsidRDefault="00F832A8">
      <w:pPr>
        <w:ind w:left="720" w:hanging="720"/>
        <w:jc w:val="both"/>
        <w:rPr>
          <w:sz w:val="20"/>
          <w:szCs w:val="20"/>
          <w:lang w:val="en-US"/>
        </w:rPr>
      </w:pPr>
    </w:p>
    <w:p w14:paraId="3C43F81A" w14:textId="7918B0FD" w:rsidR="00CB6074" w:rsidRPr="00CB6074" w:rsidRDefault="00CB6074" w:rsidP="00CB6074">
      <w:pPr>
        <w:numPr>
          <w:ilvl w:val="0"/>
          <w:numId w:val="1"/>
        </w:numPr>
        <w:tabs>
          <w:tab w:val="left" w:pos="360"/>
          <w:tab w:val="left" w:pos="720"/>
        </w:tabs>
        <w:ind w:left="360"/>
        <w:jc w:val="both"/>
        <w:rPr>
          <w:i/>
          <w:sz w:val="20"/>
          <w:szCs w:val="20"/>
          <w:lang w:val="en-US"/>
        </w:rPr>
      </w:pPr>
      <w:proofErr w:type="spellStart"/>
      <w:r w:rsidRPr="00CB6074">
        <w:rPr>
          <w:i/>
          <w:sz w:val="20"/>
          <w:szCs w:val="20"/>
          <w:lang w:val="en-US"/>
        </w:rPr>
        <w:lastRenderedPageBreak/>
        <w:t>Soylu</w:t>
      </w:r>
      <w:proofErr w:type="spellEnd"/>
      <w:r w:rsidRPr="00CB6074">
        <w:rPr>
          <w:i/>
          <w:sz w:val="20"/>
          <w:szCs w:val="20"/>
          <w:lang w:val="en-US"/>
        </w:rPr>
        <w:t xml:space="preserve"> M., </w:t>
      </w:r>
      <w:proofErr w:type="spellStart"/>
      <w:r w:rsidRPr="00CB6074">
        <w:rPr>
          <w:i/>
          <w:sz w:val="20"/>
          <w:szCs w:val="20"/>
          <w:lang w:val="en-US"/>
        </w:rPr>
        <w:t>Abay</w:t>
      </w:r>
      <w:proofErr w:type="spellEnd"/>
      <w:r w:rsidRPr="00CB6074">
        <w:rPr>
          <w:i/>
          <w:sz w:val="20"/>
          <w:szCs w:val="20"/>
          <w:lang w:val="en-US"/>
        </w:rPr>
        <w:t xml:space="preserve"> B., </w:t>
      </w:r>
      <w:proofErr w:type="spellStart"/>
      <w:r w:rsidRPr="00CB6074">
        <w:rPr>
          <w:i/>
          <w:sz w:val="20"/>
          <w:szCs w:val="20"/>
          <w:lang w:val="en-US"/>
        </w:rPr>
        <w:t>Onganer</w:t>
      </w:r>
      <w:proofErr w:type="spellEnd"/>
      <w:r w:rsidRPr="00CB6074">
        <w:rPr>
          <w:i/>
          <w:sz w:val="20"/>
          <w:szCs w:val="20"/>
          <w:lang w:val="en-US"/>
        </w:rPr>
        <w:t xml:space="preserve"> Y., </w:t>
      </w:r>
      <w:r w:rsidRPr="00CB6074">
        <w:rPr>
          <w:iCs/>
          <w:sz w:val="20"/>
          <w:szCs w:val="20"/>
          <w:lang w:val="en-US"/>
        </w:rPr>
        <w:t>The effects of annealing on Au/pyronine-B/MD n-</w:t>
      </w:r>
      <w:proofErr w:type="spellStart"/>
      <w:r w:rsidRPr="00CB6074">
        <w:rPr>
          <w:iCs/>
          <w:sz w:val="20"/>
          <w:szCs w:val="20"/>
          <w:lang w:val="en-US"/>
        </w:rPr>
        <w:t>InP</w:t>
      </w:r>
      <w:proofErr w:type="spellEnd"/>
      <w:r w:rsidRPr="00CB6074">
        <w:rPr>
          <w:iCs/>
          <w:sz w:val="20"/>
          <w:szCs w:val="20"/>
          <w:lang w:val="en-US"/>
        </w:rPr>
        <w:t xml:space="preserve"> Schottky structure</w:t>
      </w:r>
      <w:r>
        <w:rPr>
          <w:i/>
          <w:sz w:val="20"/>
          <w:szCs w:val="20"/>
          <w:lang w:val="en-US"/>
        </w:rPr>
        <w:t xml:space="preserve"> //</w:t>
      </w:r>
      <w:r w:rsidRPr="00CB6074">
        <w:rPr>
          <w:i/>
          <w:sz w:val="20"/>
          <w:szCs w:val="20"/>
          <w:lang w:val="en-US"/>
        </w:rPr>
        <w:t xml:space="preserve"> </w:t>
      </w:r>
      <w:r w:rsidRPr="00CB6074">
        <w:rPr>
          <w:iCs/>
          <w:sz w:val="20"/>
          <w:szCs w:val="20"/>
          <w:lang w:val="en-US"/>
        </w:rPr>
        <w:t>J Phys Chem Solids</w:t>
      </w:r>
      <w:r>
        <w:rPr>
          <w:iCs/>
          <w:sz w:val="20"/>
          <w:szCs w:val="20"/>
          <w:lang w:val="en-US"/>
        </w:rPr>
        <w:t>.-2010.-</w:t>
      </w:r>
      <w:r w:rsidRPr="00CB6074">
        <w:rPr>
          <w:i/>
          <w:sz w:val="20"/>
          <w:szCs w:val="20"/>
          <w:lang w:val="en-US"/>
        </w:rPr>
        <w:t xml:space="preserve">. </w:t>
      </w:r>
      <w:r w:rsidRPr="00984807">
        <w:rPr>
          <w:b/>
          <w:bCs/>
          <w:iCs/>
          <w:sz w:val="20"/>
          <w:szCs w:val="20"/>
          <w:lang w:val="en-US"/>
        </w:rPr>
        <w:t>71</w:t>
      </w:r>
      <w:r w:rsidRPr="00CB6074">
        <w:rPr>
          <w:iCs/>
          <w:sz w:val="20"/>
          <w:szCs w:val="20"/>
          <w:lang w:val="en-US"/>
        </w:rPr>
        <w:t>, N 9.-P. 1398-1403.</w:t>
      </w:r>
    </w:p>
    <w:p w14:paraId="1691D411" w14:textId="608E2864" w:rsidR="00CB6074" w:rsidRPr="00CB6074" w:rsidRDefault="00984807" w:rsidP="00CB6074">
      <w:pPr>
        <w:numPr>
          <w:ilvl w:val="0"/>
          <w:numId w:val="1"/>
        </w:numPr>
        <w:tabs>
          <w:tab w:val="left" w:pos="360"/>
          <w:tab w:val="left" w:pos="720"/>
        </w:tabs>
        <w:ind w:left="360"/>
        <w:jc w:val="both"/>
        <w:rPr>
          <w:i/>
          <w:sz w:val="20"/>
          <w:szCs w:val="20"/>
          <w:lang w:val="en-US"/>
        </w:rPr>
      </w:pPr>
      <w:r w:rsidRPr="00CB6074">
        <w:rPr>
          <w:i/>
          <w:sz w:val="20"/>
          <w:szCs w:val="20"/>
          <w:lang w:val="en-US"/>
        </w:rPr>
        <w:t xml:space="preserve">Biswas </w:t>
      </w:r>
      <w:r w:rsidR="00CB6074" w:rsidRPr="00CB6074">
        <w:rPr>
          <w:i/>
          <w:sz w:val="20"/>
          <w:szCs w:val="20"/>
          <w:lang w:val="en-US"/>
        </w:rPr>
        <w:t xml:space="preserve">A., </w:t>
      </w:r>
      <w:r w:rsidRPr="00CB6074">
        <w:rPr>
          <w:i/>
          <w:sz w:val="20"/>
          <w:szCs w:val="20"/>
          <w:lang w:val="en-US"/>
        </w:rPr>
        <w:t xml:space="preserve">Sil </w:t>
      </w:r>
      <w:r w:rsidR="00CB6074" w:rsidRPr="00CB6074">
        <w:rPr>
          <w:i/>
          <w:sz w:val="20"/>
          <w:szCs w:val="20"/>
          <w:lang w:val="en-US"/>
        </w:rPr>
        <w:t xml:space="preserve">S., </w:t>
      </w:r>
      <w:r w:rsidRPr="00CB6074">
        <w:rPr>
          <w:i/>
          <w:sz w:val="20"/>
          <w:szCs w:val="20"/>
          <w:lang w:val="en-US"/>
        </w:rPr>
        <w:t xml:space="preserve">Dey </w:t>
      </w:r>
      <w:r w:rsidR="00CB6074" w:rsidRPr="00CB6074">
        <w:rPr>
          <w:i/>
          <w:sz w:val="20"/>
          <w:szCs w:val="20"/>
          <w:lang w:val="en-US"/>
        </w:rPr>
        <w:t xml:space="preserve">A., </w:t>
      </w:r>
      <w:r w:rsidRPr="00CB6074">
        <w:rPr>
          <w:i/>
          <w:sz w:val="20"/>
          <w:szCs w:val="20"/>
          <w:lang w:val="en-US"/>
        </w:rPr>
        <w:t xml:space="preserve">Datta </w:t>
      </w:r>
      <w:r w:rsidR="00CB6074" w:rsidRPr="00CB6074">
        <w:rPr>
          <w:i/>
          <w:sz w:val="20"/>
          <w:szCs w:val="20"/>
          <w:lang w:val="en-US"/>
        </w:rPr>
        <w:t xml:space="preserve">J., </w:t>
      </w:r>
      <w:r w:rsidRPr="00CB6074">
        <w:rPr>
          <w:i/>
          <w:sz w:val="20"/>
          <w:szCs w:val="20"/>
          <w:lang w:val="en-US"/>
        </w:rPr>
        <w:t xml:space="preserve">Das </w:t>
      </w:r>
      <w:r w:rsidR="00CB6074" w:rsidRPr="00CB6074">
        <w:rPr>
          <w:i/>
          <w:sz w:val="20"/>
          <w:szCs w:val="20"/>
          <w:lang w:val="en-US"/>
        </w:rPr>
        <w:t xml:space="preserve">D., </w:t>
      </w:r>
      <w:r w:rsidRPr="00CB6074">
        <w:rPr>
          <w:i/>
          <w:sz w:val="20"/>
          <w:szCs w:val="20"/>
          <w:lang w:val="en-US"/>
        </w:rPr>
        <w:t xml:space="preserve">Ray </w:t>
      </w:r>
      <w:r w:rsidR="00CB6074" w:rsidRPr="00CB6074">
        <w:rPr>
          <w:i/>
          <w:sz w:val="20"/>
          <w:szCs w:val="20"/>
          <w:lang w:val="en-US"/>
        </w:rPr>
        <w:t xml:space="preserve">P. P., </w:t>
      </w:r>
      <w:r w:rsidR="00CB6074" w:rsidRPr="00984807">
        <w:rPr>
          <w:iCs/>
          <w:sz w:val="20"/>
          <w:szCs w:val="20"/>
          <w:lang w:val="en-US"/>
        </w:rPr>
        <w:t xml:space="preserve">Investigation of conduction kinetics in Al/CuInSe2 Schottky device utilizing impedance spectroscopy (IS) measurement and study of its photo sensing </w:t>
      </w:r>
      <w:r w:rsidRPr="00984807">
        <w:rPr>
          <w:iCs/>
          <w:sz w:val="20"/>
          <w:szCs w:val="20"/>
          <w:lang w:val="en-US"/>
        </w:rPr>
        <w:t>behavior</w:t>
      </w:r>
      <w:r>
        <w:rPr>
          <w:i/>
          <w:sz w:val="20"/>
          <w:szCs w:val="20"/>
          <w:lang w:val="en-US"/>
        </w:rPr>
        <w:t xml:space="preserve"> //</w:t>
      </w:r>
      <w:r w:rsidR="00CB6074" w:rsidRPr="00CB6074">
        <w:rPr>
          <w:i/>
          <w:sz w:val="20"/>
          <w:szCs w:val="20"/>
          <w:lang w:val="en-US"/>
        </w:rPr>
        <w:t xml:space="preserve"> </w:t>
      </w:r>
      <w:r w:rsidR="00CB6074" w:rsidRPr="00984807">
        <w:rPr>
          <w:iCs/>
          <w:sz w:val="20"/>
          <w:szCs w:val="20"/>
          <w:lang w:val="en-US"/>
        </w:rPr>
        <w:t>J Phys Chem Solids</w:t>
      </w:r>
      <w:r>
        <w:rPr>
          <w:iCs/>
          <w:sz w:val="20"/>
          <w:szCs w:val="20"/>
          <w:lang w:val="en-US"/>
        </w:rPr>
        <w:t>.-</w:t>
      </w:r>
      <w:r w:rsidR="00CB6074" w:rsidRPr="00984807">
        <w:rPr>
          <w:iCs/>
          <w:sz w:val="20"/>
          <w:szCs w:val="20"/>
          <w:lang w:val="en-US"/>
        </w:rPr>
        <w:t xml:space="preserve"> </w:t>
      </w:r>
      <w:r>
        <w:rPr>
          <w:iCs/>
          <w:sz w:val="20"/>
          <w:szCs w:val="20"/>
          <w:lang w:val="en-US"/>
        </w:rPr>
        <w:t>2021</w:t>
      </w:r>
      <w:r w:rsidR="00CB6074" w:rsidRPr="00984807">
        <w:rPr>
          <w:iCs/>
          <w:sz w:val="20"/>
          <w:szCs w:val="20"/>
          <w:lang w:val="en-US"/>
        </w:rPr>
        <w:t>.</w:t>
      </w:r>
      <w:r>
        <w:rPr>
          <w:iCs/>
          <w:sz w:val="20"/>
          <w:szCs w:val="20"/>
          <w:lang w:val="en-US"/>
        </w:rPr>
        <w:t>-</w:t>
      </w:r>
      <w:r w:rsidR="00CB6074" w:rsidRPr="00984807">
        <w:rPr>
          <w:iCs/>
          <w:sz w:val="20"/>
          <w:szCs w:val="20"/>
          <w:lang w:val="en-US"/>
        </w:rPr>
        <w:t xml:space="preserve"> </w:t>
      </w:r>
      <w:r w:rsidR="00CB6074" w:rsidRPr="00984807">
        <w:rPr>
          <w:b/>
          <w:bCs/>
          <w:iCs/>
          <w:sz w:val="20"/>
          <w:szCs w:val="20"/>
          <w:lang w:val="en-US"/>
        </w:rPr>
        <w:t>150</w:t>
      </w:r>
      <w:r w:rsidR="00CB6074" w:rsidRPr="00984807">
        <w:rPr>
          <w:iCs/>
          <w:sz w:val="20"/>
          <w:szCs w:val="20"/>
          <w:lang w:val="en-US"/>
        </w:rPr>
        <w:t xml:space="preserve">, </w:t>
      </w:r>
      <w:r>
        <w:rPr>
          <w:iCs/>
          <w:sz w:val="20"/>
          <w:szCs w:val="20"/>
          <w:lang w:val="en-US"/>
        </w:rPr>
        <w:t xml:space="preserve">P. </w:t>
      </w:r>
      <w:r w:rsidR="00CB6074" w:rsidRPr="00984807">
        <w:rPr>
          <w:iCs/>
          <w:sz w:val="20"/>
          <w:szCs w:val="20"/>
          <w:lang w:val="en-US"/>
        </w:rPr>
        <w:t>109878.</w:t>
      </w:r>
    </w:p>
    <w:p w14:paraId="738142C0" w14:textId="658EB7B7" w:rsidR="00CB6074" w:rsidRPr="00CB6074" w:rsidRDefault="00984807" w:rsidP="00CB6074">
      <w:pPr>
        <w:numPr>
          <w:ilvl w:val="0"/>
          <w:numId w:val="1"/>
        </w:numPr>
        <w:tabs>
          <w:tab w:val="left" w:pos="360"/>
          <w:tab w:val="left" w:pos="720"/>
        </w:tabs>
        <w:ind w:left="360"/>
        <w:jc w:val="both"/>
        <w:rPr>
          <w:i/>
          <w:sz w:val="20"/>
          <w:szCs w:val="20"/>
          <w:lang w:val="en-US"/>
        </w:rPr>
      </w:pPr>
      <w:r w:rsidRPr="00CB6074">
        <w:rPr>
          <w:i/>
          <w:sz w:val="20"/>
          <w:szCs w:val="20"/>
          <w:lang w:val="en-US"/>
        </w:rPr>
        <w:t xml:space="preserve">Sharma </w:t>
      </w:r>
      <w:r w:rsidR="00CB6074" w:rsidRPr="00CB6074">
        <w:rPr>
          <w:i/>
          <w:sz w:val="20"/>
          <w:szCs w:val="20"/>
          <w:lang w:val="en-US"/>
        </w:rPr>
        <w:t xml:space="preserve">M., </w:t>
      </w:r>
      <w:r w:rsidRPr="00CB6074">
        <w:rPr>
          <w:i/>
          <w:sz w:val="20"/>
          <w:szCs w:val="20"/>
          <w:lang w:val="en-US"/>
        </w:rPr>
        <w:t xml:space="preserve">Tripathi </w:t>
      </w:r>
      <w:r w:rsidR="00CB6074" w:rsidRPr="00CB6074">
        <w:rPr>
          <w:i/>
          <w:sz w:val="20"/>
          <w:szCs w:val="20"/>
          <w:lang w:val="en-US"/>
        </w:rPr>
        <w:t xml:space="preserve">S.K., </w:t>
      </w:r>
      <w:r w:rsidR="00CB6074" w:rsidRPr="00984807">
        <w:rPr>
          <w:iCs/>
          <w:sz w:val="20"/>
          <w:szCs w:val="20"/>
          <w:lang w:val="en-US"/>
        </w:rPr>
        <w:t>Study of barrier inhomogeneities in I-V-T and C-V-T characteristics of Al/Al2O3/</w:t>
      </w:r>
      <w:proofErr w:type="spellStart"/>
      <w:r w:rsidR="00CB6074" w:rsidRPr="00984807">
        <w:rPr>
          <w:iCs/>
          <w:sz w:val="20"/>
          <w:szCs w:val="20"/>
          <w:lang w:val="en-US"/>
        </w:rPr>
        <w:t>PVA:n-ZnSe</w:t>
      </w:r>
      <w:proofErr w:type="spellEnd"/>
      <w:r w:rsidR="00CB6074" w:rsidRPr="00984807">
        <w:rPr>
          <w:iCs/>
          <w:sz w:val="20"/>
          <w:szCs w:val="20"/>
          <w:lang w:val="en-US"/>
        </w:rPr>
        <w:t xml:space="preserve"> metal-oxide-semiconductor diode</w:t>
      </w:r>
      <w:r>
        <w:rPr>
          <w:iCs/>
          <w:sz w:val="20"/>
          <w:szCs w:val="20"/>
          <w:lang w:val="en-US"/>
        </w:rPr>
        <w:t xml:space="preserve"> //</w:t>
      </w:r>
      <w:r w:rsidR="00CB6074" w:rsidRPr="00CB6074">
        <w:rPr>
          <w:i/>
          <w:sz w:val="20"/>
          <w:szCs w:val="20"/>
          <w:lang w:val="en-US"/>
        </w:rPr>
        <w:t xml:space="preserve"> </w:t>
      </w:r>
      <w:r w:rsidR="00CB6074" w:rsidRPr="00984807">
        <w:rPr>
          <w:iCs/>
          <w:sz w:val="20"/>
          <w:szCs w:val="20"/>
          <w:lang w:val="en-US"/>
        </w:rPr>
        <w:t>J. Appl. Phys.</w:t>
      </w:r>
      <w:r w:rsidRPr="00984807">
        <w:rPr>
          <w:iCs/>
          <w:sz w:val="20"/>
          <w:szCs w:val="20"/>
          <w:lang w:val="en-US"/>
        </w:rPr>
        <w:t>-</w:t>
      </w:r>
      <w:r w:rsidR="00CB6074" w:rsidRPr="00984807">
        <w:rPr>
          <w:iCs/>
          <w:sz w:val="20"/>
          <w:szCs w:val="20"/>
          <w:lang w:val="en-US"/>
        </w:rPr>
        <w:t xml:space="preserve"> </w:t>
      </w:r>
      <w:r w:rsidRPr="00984807">
        <w:rPr>
          <w:iCs/>
          <w:sz w:val="20"/>
          <w:szCs w:val="20"/>
          <w:lang w:val="en-US"/>
        </w:rPr>
        <w:t>2012.-</w:t>
      </w:r>
      <w:r w:rsidR="00CB6074" w:rsidRPr="00984807">
        <w:rPr>
          <w:iCs/>
          <w:sz w:val="20"/>
          <w:szCs w:val="20"/>
          <w:lang w:val="en-US"/>
        </w:rPr>
        <w:t xml:space="preserve">. </w:t>
      </w:r>
      <w:r w:rsidR="00CB6074" w:rsidRPr="00984807">
        <w:rPr>
          <w:b/>
          <w:bCs/>
          <w:iCs/>
          <w:sz w:val="20"/>
          <w:szCs w:val="20"/>
          <w:lang w:val="en-US"/>
        </w:rPr>
        <w:t>112</w:t>
      </w:r>
      <w:r w:rsidR="00CB6074" w:rsidRPr="00984807">
        <w:rPr>
          <w:iCs/>
          <w:sz w:val="20"/>
          <w:szCs w:val="20"/>
          <w:lang w:val="en-US"/>
        </w:rPr>
        <w:t xml:space="preserve">, </w:t>
      </w:r>
      <w:r>
        <w:rPr>
          <w:iCs/>
          <w:sz w:val="20"/>
          <w:szCs w:val="20"/>
          <w:lang w:val="en-US"/>
        </w:rPr>
        <w:t>P</w:t>
      </w:r>
      <w:r w:rsidR="00CB6074" w:rsidRPr="00984807">
        <w:rPr>
          <w:iCs/>
          <w:sz w:val="20"/>
          <w:szCs w:val="20"/>
          <w:lang w:val="en-US"/>
        </w:rPr>
        <w:t>. 024521</w:t>
      </w:r>
      <w:r w:rsidRPr="00984807">
        <w:rPr>
          <w:iCs/>
          <w:sz w:val="20"/>
          <w:szCs w:val="20"/>
          <w:lang w:val="en-US"/>
        </w:rPr>
        <w:t>.</w:t>
      </w:r>
    </w:p>
    <w:p w14:paraId="15BA6ECC" w14:textId="36CE8180" w:rsidR="00CB6074" w:rsidRPr="00CB6074" w:rsidRDefault="00CB6074" w:rsidP="00CB6074">
      <w:pPr>
        <w:numPr>
          <w:ilvl w:val="0"/>
          <w:numId w:val="1"/>
        </w:numPr>
        <w:tabs>
          <w:tab w:val="left" w:pos="360"/>
          <w:tab w:val="left" w:pos="720"/>
        </w:tabs>
        <w:ind w:left="360"/>
        <w:jc w:val="both"/>
        <w:rPr>
          <w:i/>
          <w:sz w:val="20"/>
          <w:szCs w:val="20"/>
          <w:lang w:val="en-US"/>
        </w:rPr>
      </w:pPr>
      <w:r w:rsidRPr="00CB6074">
        <w:rPr>
          <w:i/>
          <w:sz w:val="20"/>
          <w:szCs w:val="20"/>
          <w:lang w:val="en-US"/>
        </w:rPr>
        <w:t>Tan</w:t>
      </w:r>
      <w:r w:rsidR="00984807" w:rsidRPr="00984807">
        <w:rPr>
          <w:i/>
          <w:sz w:val="20"/>
          <w:szCs w:val="20"/>
          <w:lang w:val="en-US"/>
        </w:rPr>
        <w:t xml:space="preserve"> </w:t>
      </w:r>
      <w:r w:rsidR="00984807" w:rsidRPr="00CB6074">
        <w:rPr>
          <w:i/>
          <w:sz w:val="20"/>
          <w:szCs w:val="20"/>
          <w:lang w:val="en-US"/>
        </w:rPr>
        <w:t>S. O.</w:t>
      </w:r>
      <w:r w:rsidRPr="00CB6074">
        <w:rPr>
          <w:i/>
          <w:sz w:val="20"/>
          <w:szCs w:val="20"/>
          <w:lang w:val="en-US"/>
        </w:rPr>
        <w:t xml:space="preserve">, </w:t>
      </w:r>
      <w:r w:rsidRPr="00984807">
        <w:rPr>
          <w:iCs/>
          <w:sz w:val="20"/>
          <w:szCs w:val="20"/>
          <w:lang w:val="en-US"/>
        </w:rPr>
        <w:t>Identification of the frequency- and voltage-dependent dielectric characterization of metal-Zn/PVA-semiconductor structures</w:t>
      </w:r>
      <w:r w:rsidR="00984807">
        <w:rPr>
          <w:i/>
          <w:sz w:val="20"/>
          <w:szCs w:val="20"/>
          <w:lang w:val="en-US"/>
        </w:rPr>
        <w:t xml:space="preserve"> //</w:t>
      </w:r>
      <w:r w:rsidRPr="00CB6074">
        <w:rPr>
          <w:i/>
          <w:sz w:val="20"/>
          <w:szCs w:val="20"/>
          <w:lang w:val="en-US"/>
        </w:rPr>
        <w:t xml:space="preserve"> </w:t>
      </w:r>
      <w:r w:rsidRPr="00984807">
        <w:rPr>
          <w:iCs/>
          <w:sz w:val="20"/>
          <w:szCs w:val="20"/>
          <w:lang w:val="en-US"/>
        </w:rPr>
        <w:t>IEEE Trans. Nanotechnol.</w:t>
      </w:r>
      <w:r w:rsidR="00984807">
        <w:rPr>
          <w:iCs/>
          <w:sz w:val="20"/>
          <w:szCs w:val="20"/>
          <w:lang w:val="en-US"/>
        </w:rPr>
        <w:t>-2019.-</w:t>
      </w:r>
      <w:r w:rsidRPr="00984807">
        <w:rPr>
          <w:iCs/>
          <w:sz w:val="20"/>
          <w:szCs w:val="20"/>
          <w:lang w:val="en-US"/>
        </w:rPr>
        <w:t xml:space="preserve"> </w:t>
      </w:r>
      <w:r w:rsidRPr="00984807">
        <w:rPr>
          <w:b/>
          <w:bCs/>
          <w:iCs/>
          <w:sz w:val="20"/>
          <w:szCs w:val="20"/>
          <w:lang w:val="en-US"/>
        </w:rPr>
        <w:t>18</w:t>
      </w:r>
      <w:r w:rsidRPr="00984807">
        <w:rPr>
          <w:iCs/>
          <w:sz w:val="20"/>
          <w:szCs w:val="20"/>
          <w:lang w:val="en-US"/>
        </w:rPr>
        <w:t xml:space="preserve">, </w:t>
      </w:r>
      <w:r w:rsidR="00984807">
        <w:rPr>
          <w:iCs/>
          <w:sz w:val="20"/>
          <w:szCs w:val="20"/>
          <w:lang w:val="en-US"/>
        </w:rPr>
        <w:t>P</w:t>
      </w:r>
      <w:r w:rsidRPr="00984807">
        <w:rPr>
          <w:iCs/>
          <w:sz w:val="20"/>
          <w:szCs w:val="20"/>
          <w:lang w:val="en-US"/>
        </w:rPr>
        <w:t>. 432-436</w:t>
      </w:r>
      <w:r w:rsidR="00984807">
        <w:rPr>
          <w:iCs/>
          <w:sz w:val="20"/>
          <w:szCs w:val="20"/>
          <w:lang w:val="en-US"/>
        </w:rPr>
        <w:t>.</w:t>
      </w:r>
    </w:p>
    <w:p w14:paraId="42491CC1" w14:textId="77777777" w:rsidR="00CB6074" w:rsidRDefault="00CB6074" w:rsidP="00CB6074">
      <w:pPr>
        <w:tabs>
          <w:tab w:val="left" w:pos="360"/>
        </w:tabs>
        <w:rPr>
          <w:sz w:val="20"/>
          <w:szCs w:val="20"/>
        </w:rPr>
      </w:pPr>
    </w:p>
    <w:p w14:paraId="7529EF5B" w14:textId="77777777" w:rsidR="00F832A8" w:rsidRDefault="00F832A8">
      <w:pPr>
        <w:ind w:left="720" w:hanging="720"/>
        <w:jc w:val="both"/>
        <w:rPr>
          <w:sz w:val="20"/>
          <w:szCs w:val="20"/>
          <w:lang w:val="en-US"/>
        </w:rPr>
      </w:pPr>
    </w:p>
    <w:sectPr w:rsidR="00F832A8">
      <w:type w:val="continuous"/>
      <w:pgSz w:w="8395" w:h="1190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Lohit Hindi">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3FE9134F"/>
    <w:multiLevelType w:val="hybridMultilevel"/>
    <w:tmpl w:val="847E5ED6"/>
    <w:lvl w:ilvl="0" w:tplc="AFBC61AA">
      <w:start w:val="1"/>
      <w:numFmt w:val="lowerLetter"/>
      <w:lvlText w:val="%1"/>
      <w:lvlJc w:val="left"/>
      <w:pPr>
        <w:ind w:left="120" w:hanging="266"/>
      </w:pPr>
      <w:rPr>
        <w:rFonts w:ascii="Times New Roman" w:eastAsia="Times New Roman" w:hAnsi="Times New Roman" w:cs="Times New Roman" w:hint="default"/>
        <w:b w:val="0"/>
        <w:bCs w:val="0"/>
        <w:spacing w:val="-32"/>
        <w:w w:val="99"/>
        <w:sz w:val="24"/>
        <w:szCs w:val="24"/>
        <w:vertAlign w:val="superscript"/>
        <w:lang w:val="en-US" w:eastAsia="en-US" w:bidi="ar-SA"/>
      </w:rPr>
    </w:lvl>
    <w:lvl w:ilvl="1" w:tplc="9552EDEA">
      <w:numFmt w:val="bullet"/>
      <w:lvlText w:val="•"/>
      <w:lvlJc w:val="left"/>
      <w:pPr>
        <w:ind w:left="968" w:hanging="266"/>
      </w:pPr>
      <w:rPr>
        <w:rFonts w:hint="default"/>
        <w:lang w:val="en-US" w:eastAsia="en-US" w:bidi="ar-SA"/>
      </w:rPr>
    </w:lvl>
    <w:lvl w:ilvl="2" w:tplc="C6C02A60">
      <w:numFmt w:val="bullet"/>
      <w:lvlText w:val="•"/>
      <w:lvlJc w:val="left"/>
      <w:pPr>
        <w:ind w:left="1817" w:hanging="266"/>
      </w:pPr>
      <w:rPr>
        <w:rFonts w:hint="default"/>
        <w:lang w:val="en-US" w:eastAsia="en-US" w:bidi="ar-SA"/>
      </w:rPr>
    </w:lvl>
    <w:lvl w:ilvl="3" w:tplc="F0D85474">
      <w:numFmt w:val="bullet"/>
      <w:lvlText w:val="•"/>
      <w:lvlJc w:val="left"/>
      <w:pPr>
        <w:ind w:left="2665" w:hanging="266"/>
      </w:pPr>
      <w:rPr>
        <w:rFonts w:hint="default"/>
        <w:lang w:val="en-US" w:eastAsia="en-US" w:bidi="ar-SA"/>
      </w:rPr>
    </w:lvl>
    <w:lvl w:ilvl="4" w:tplc="513035B0">
      <w:numFmt w:val="bullet"/>
      <w:lvlText w:val="•"/>
      <w:lvlJc w:val="left"/>
      <w:pPr>
        <w:ind w:left="3514" w:hanging="266"/>
      </w:pPr>
      <w:rPr>
        <w:rFonts w:hint="default"/>
        <w:lang w:val="en-US" w:eastAsia="en-US" w:bidi="ar-SA"/>
      </w:rPr>
    </w:lvl>
    <w:lvl w:ilvl="5" w:tplc="F26E2B82">
      <w:numFmt w:val="bullet"/>
      <w:lvlText w:val="•"/>
      <w:lvlJc w:val="left"/>
      <w:pPr>
        <w:ind w:left="4363" w:hanging="266"/>
      </w:pPr>
      <w:rPr>
        <w:rFonts w:hint="default"/>
        <w:lang w:val="en-US" w:eastAsia="en-US" w:bidi="ar-SA"/>
      </w:rPr>
    </w:lvl>
    <w:lvl w:ilvl="6" w:tplc="8D6CCD64">
      <w:numFmt w:val="bullet"/>
      <w:lvlText w:val="•"/>
      <w:lvlJc w:val="left"/>
      <w:pPr>
        <w:ind w:left="5211" w:hanging="266"/>
      </w:pPr>
      <w:rPr>
        <w:rFonts w:hint="default"/>
        <w:lang w:val="en-US" w:eastAsia="en-US" w:bidi="ar-SA"/>
      </w:rPr>
    </w:lvl>
    <w:lvl w:ilvl="7" w:tplc="3348D4E2">
      <w:numFmt w:val="bullet"/>
      <w:lvlText w:val="•"/>
      <w:lvlJc w:val="left"/>
      <w:pPr>
        <w:ind w:left="6060" w:hanging="266"/>
      </w:pPr>
      <w:rPr>
        <w:rFonts w:hint="default"/>
        <w:lang w:val="en-US" w:eastAsia="en-US" w:bidi="ar-SA"/>
      </w:rPr>
    </w:lvl>
    <w:lvl w:ilvl="8" w:tplc="A1105F76">
      <w:numFmt w:val="bullet"/>
      <w:lvlText w:val="•"/>
      <w:lvlJc w:val="left"/>
      <w:pPr>
        <w:ind w:left="6909" w:hanging="266"/>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A8"/>
    <w:rsid w:val="0004558C"/>
    <w:rsid w:val="001065B7"/>
    <w:rsid w:val="002B0513"/>
    <w:rsid w:val="002B59F2"/>
    <w:rsid w:val="003E3FE8"/>
    <w:rsid w:val="00405EC1"/>
    <w:rsid w:val="004325DE"/>
    <w:rsid w:val="004B061A"/>
    <w:rsid w:val="00542915"/>
    <w:rsid w:val="005F1BC8"/>
    <w:rsid w:val="00641B33"/>
    <w:rsid w:val="006B24F8"/>
    <w:rsid w:val="00725320"/>
    <w:rsid w:val="008177D8"/>
    <w:rsid w:val="00835C8D"/>
    <w:rsid w:val="008944CD"/>
    <w:rsid w:val="00917C6D"/>
    <w:rsid w:val="00984807"/>
    <w:rsid w:val="009E790A"/>
    <w:rsid w:val="00A01E1B"/>
    <w:rsid w:val="00A55918"/>
    <w:rsid w:val="00C37D2C"/>
    <w:rsid w:val="00CB6074"/>
    <w:rsid w:val="00E10CD8"/>
    <w:rsid w:val="00F42F93"/>
    <w:rsid w:val="00F8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040D0"/>
  <w14:defaultImageDpi w14:val="0"/>
  <w15:docId w15:val="{11446715-B06E-49B7-B5A9-DE019512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table of authorities" w:semiHidden="1" w:unhideWhenUsed="1"/>
    <w:lsdException w:name="List" w:semiHidden="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N w:val="0"/>
      <w:adjustRightInd w:val="0"/>
      <w:spacing w:after="0" w:line="240" w:lineRule="auto"/>
    </w:pPr>
    <w:rPr>
      <w:rFonts w:ascii="Times New Roman" w:hAnsi="Times New Roman"/>
      <w:sz w:val="24"/>
      <w:szCs w:val="24"/>
      <w:lang w:val="ru-RU"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uiPriority w:val="99"/>
    <w:pPr>
      <w:keepNext/>
      <w:spacing w:before="240" w:after="120"/>
    </w:pPr>
    <w:rPr>
      <w:rFonts w:ascii="Arial" w:hAnsi="Arial" w:cs="Lohit Hindi"/>
      <w:sz w:val="28"/>
      <w:szCs w:val="28"/>
    </w:rPr>
  </w:style>
  <w:style w:type="paragraph" w:styleId="GvdeMetni">
    <w:name w:val="Body Text"/>
    <w:basedOn w:val="Normal"/>
    <w:link w:val="GvdeMetniChar"/>
    <w:uiPriority w:val="99"/>
    <w:pPr>
      <w:spacing w:after="120"/>
    </w:pPr>
  </w:style>
  <w:style w:type="paragraph" w:styleId="Liste">
    <w:name w:val="List"/>
    <w:basedOn w:val="GvdeMetni"/>
    <w:uiPriority w:val="99"/>
    <w:rPr>
      <w:rFonts w:cs="Lohit Hindi"/>
    </w:rPr>
  </w:style>
  <w:style w:type="character" w:customStyle="1" w:styleId="GvdeMetniChar">
    <w:name w:val="Gövde Metni Char"/>
    <w:basedOn w:val="VarsaylanParagrafYazTipi"/>
    <w:link w:val="GvdeMetni"/>
    <w:uiPriority w:val="99"/>
    <w:semiHidden/>
    <w:locked/>
    <w:rPr>
      <w:rFonts w:ascii="Times New Roman" w:hAnsi="Times New Roman" w:cs="Times New Roman"/>
      <w:sz w:val="24"/>
      <w:szCs w:val="24"/>
    </w:rPr>
  </w:style>
  <w:style w:type="paragraph" w:styleId="ResimYazs">
    <w:name w:val="caption"/>
    <w:basedOn w:val="Normal"/>
    <w:uiPriority w:val="99"/>
    <w:qFormat/>
    <w:pPr>
      <w:spacing w:before="120" w:after="120"/>
    </w:pPr>
    <w:rPr>
      <w:rFonts w:cs="Lohit Hindi"/>
      <w:i/>
      <w:iCs/>
    </w:rPr>
  </w:style>
  <w:style w:type="paragraph" w:customStyle="1" w:styleId="Index">
    <w:name w:val="Index"/>
    <w:basedOn w:val="Normal"/>
    <w:uiPriority w:val="99"/>
    <w:rPr>
      <w:rFonts w:cs="Lohit Hindi"/>
    </w:rPr>
  </w:style>
  <w:style w:type="character" w:customStyle="1" w:styleId="RTFNum21">
    <w:name w:val="RTF_Num 2 1"/>
    <w:uiPriority w:val="99"/>
    <w:rPr>
      <w:rFonts w:ascii="Wingdings" w:hAnsi="Wingdings"/>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Wingdings" w:hAnsi="Wingdings"/>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Wingdings" w:hAnsi="Wingdings"/>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Wingdings" w:hAnsi="Wingdings"/>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ascii="Wingdings" w:hAnsi="Wingdings"/>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rPr>
      <w:rFonts w:eastAsia="Times New Roman"/>
    </w:rPr>
  </w:style>
  <w:style w:type="character" w:customStyle="1" w:styleId="RTFNum52">
    <w:name w:val="RTF_Num 5 2"/>
    <w:uiPriority w:val="99"/>
    <w:rPr>
      <w:rFonts w:eastAsia="Times New Roman"/>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ascii="Wingdings" w:hAnsi="Wingdings"/>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Internetlink">
    <w:name w:val="Internet link"/>
    <w:uiPriority w:val="99"/>
    <w:rPr>
      <w:rFonts w:eastAsia="Times New Roman"/>
      <w:color w:val="000080"/>
      <w:u w:val="single"/>
    </w:rPr>
  </w:style>
  <w:style w:type="character" w:styleId="Kpr">
    <w:name w:val="Hyperlink"/>
    <w:basedOn w:val="VarsaylanParagrafYazTipi"/>
    <w:uiPriority w:val="99"/>
    <w:unhideWhenUsed/>
    <w:rsid w:val="00F832A8"/>
    <w:rPr>
      <w:rFonts w:cs="Times New Roman"/>
      <w:color w:val="0000FF" w:themeColor="hyperlink"/>
      <w:u w:val="single"/>
    </w:rPr>
  </w:style>
  <w:style w:type="paragraph" w:styleId="ListeParagraf">
    <w:name w:val="List Paragraph"/>
    <w:basedOn w:val="Normal"/>
    <w:uiPriority w:val="34"/>
    <w:qFormat/>
    <w:rsid w:val="004B061A"/>
    <w:pPr>
      <w:ind w:left="720"/>
    </w:pPr>
  </w:style>
  <w:style w:type="character" w:styleId="zmlenmeyenBahsetme">
    <w:name w:val="Unresolved Mention"/>
    <w:basedOn w:val="VarsaylanParagrafYazTipi"/>
    <w:uiPriority w:val="99"/>
    <w:semiHidden/>
    <w:unhideWhenUsed/>
    <w:rsid w:val="00CB6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hatorkuntan@karabuk.edu.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17B1DE8C42C8A84A8830BFF51E78EEFC" ma:contentTypeVersion="6" ma:contentTypeDescription="Yeni belge oluşturun." ma:contentTypeScope="" ma:versionID="82fe492eb6675d3089a1efc764b6fac1">
  <xsd:schema xmlns:xsd="http://www.w3.org/2001/XMLSchema" xmlns:xs="http://www.w3.org/2001/XMLSchema" xmlns:p="http://schemas.microsoft.com/office/2006/metadata/properties" xmlns:ns3="3a95c008-83c9-46c8-af08-ec617b265929" targetNamespace="http://schemas.microsoft.com/office/2006/metadata/properties" ma:root="true" ma:fieldsID="a7f20f496cd2d9f0d9f8a23d955d97d8" ns3:_="">
    <xsd:import namespace="3a95c008-83c9-46c8-af08-ec617b2659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5c008-83c9-46c8-af08-ec617b265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F2419-2227-4549-81B2-87E9727EA6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9F9E4C-C3C8-4C1D-B33A-0E561799E91E}">
  <ds:schemaRefs>
    <ds:schemaRef ds:uri="http://schemas.microsoft.com/sharepoint/v3/contenttype/forms"/>
  </ds:schemaRefs>
</ds:datastoreItem>
</file>

<file path=customXml/itemProps3.xml><?xml version="1.0" encoding="utf-8"?>
<ds:datastoreItem xmlns:ds="http://schemas.openxmlformats.org/officeDocument/2006/customXml" ds:itemID="{495AFABD-0774-4217-BB23-EF543BED4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5c008-83c9-46c8-af08-ec617b265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ﾇﾐﾀﾇﾎﾊ ﾎﾔﾎﾐﾌﾋﾅﾍﾍﾟ ﾒﾅﾇ ﾄﾎﾏﾎﾂｲﾄｲ</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subject/>
  <dc:creator>Admin</dc:creator>
  <cp:keywords/>
  <dc:description/>
  <cp:lastModifiedBy>SERHAT ORKUNTAN</cp:lastModifiedBy>
  <cp:revision>3</cp:revision>
  <dcterms:created xsi:type="dcterms:W3CDTF">2021-06-21T20:32:00Z</dcterms:created>
  <dcterms:modified xsi:type="dcterms:W3CDTF">2021-06-21T20:33:00Z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0x01010017B1DE8C42C8A84A8830BFF51E78EEFC</vt:lpwstr>
  </property>
</Properties>
</file>