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82" w:rsidRPr="00660350" w:rsidRDefault="008068A5" w:rsidP="00660350">
      <w:pPr>
        <w:pStyle w:val="HTML"/>
        <w:shd w:val="clear" w:color="auto" w:fill="F8F9FA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60350">
        <w:rPr>
          <w:rFonts w:ascii="Times New Roman" w:hAnsi="Times New Roman" w:cs="Times New Roman"/>
          <w:sz w:val="24"/>
          <w:szCs w:val="24"/>
          <w:lang w:val="en-US"/>
        </w:rPr>
        <w:t xml:space="preserve">Transmission of the Dirac </w:t>
      </w:r>
      <w:proofErr w:type="spellStart"/>
      <w:r w:rsidR="00660350" w:rsidRPr="00660350">
        <w:rPr>
          <w:rFonts w:ascii="Times New Roman" w:hAnsi="Times New Roman" w:cs="Times New Roman"/>
          <w:sz w:val="24"/>
          <w:szCs w:val="24"/>
          <w:lang w:val="en-US"/>
        </w:rPr>
        <w:t>ultrarelativistic</w:t>
      </w:r>
      <w:proofErr w:type="spellEnd"/>
      <w:r w:rsidR="00660350" w:rsidRPr="00660350">
        <w:rPr>
          <w:rFonts w:ascii="Times New Roman" w:hAnsi="Times New Roman" w:cs="Times New Roman"/>
          <w:sz w:val="24"/>
          <w:szCs w:val="24"/>
          <w:lang w:val="en-US"/>
        </w:rPr>
        <w:t xml:space="preserve"> quasi</w:t>
      </w:r>
      <w:r w:rsidR="005C62A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60350" w:rsidRPr="00660350">
        <w:rPr>
          <w:rFonts w:ascii="Times New Roman" w:hAnsi="Times New Roman" w:cs="Times New Roman"/>
          <w:sz w:val="24"/>
          <w:szCs w:val="24"/>
          <w:lang w:val="en-US"/>
        </w:rPr>
        <w:t xml:space="preserve">electrons in the gapped </w:t>
      </w:r>
      <w:proofErr w:type="spellStart"/>
      <w:r w:rsidR="00660350" w:rsidRPr="00660350">
        <w:rPr>
          <w:rFonts w:ascii="Times New Roman" w:hAnsi="Times New Roman" w:cs="Times New Roman"/>
          <w:sz w:val="24"/>
          <w:szCs w:val="24"/>
          <w:lang w:val="en-US"/>
        </w:rPr>
        <w:t>graphe</w:t>
      </w:r>
      <w:r w:rsidR="005C62A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60350" w:rsidRPr="00660350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660350" w:rsidRPr="00660350">
        <w:rPr>
          <w:rFonts w:ascii="Times New Roman" w:hAnsi="Times New Roman" w:cs="Times New Roman"/>
          <w:sz w:val="24"/>
          <w:szCs w:val="24"/>
          <w:lang w:val="en-US"/>
        </w:rPr>
        <w:t xml:space="preserve"> structures with the Fermi velocity barriers</w:t>
      </w:r>
    </w:p>
    <w:p w:rsidR="008068A5" w:rsidRPr="00660350" w:rsidRDefault="008068A5" w:rsidP="00660350">
      <w:pPr>
        <w:pStyle w:val="HTML"/>
        <w:shd w:val="clear" w:color="auto" w:fill="F8F9FA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A7E27" w:rsidRPr="00660350" w:rsidRDefault="006A7E27" w:rsidP="00660350">
      <w:pPr>
        <w:ind w:firstLine="851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660350">
        <w:rPr>
          <w:rFonts w:ascii="Times New Roman" w:hAnsi="Times New Roman" w:cs="Times New Roman"/>
          <w:sz w:val="24"/>
          <w:szCs w:val="24"/>
          <w:lang w:val="en-US"/>
        </w:rPr>
        <w:t>A.M.Korol</w:t>
      </w:r>
      <w:r w:rsidRPr="006603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Start"/>
      <w:r w:rsidRPr="006603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,2</w:t>
      </w:r>
      <w:proofErr w:type="gramEnd"/>
      <w:r w:rsidRPr="006603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F2AE5" w:rsidRPr="00660350">
        <w:rPr>
          <w:rFonts w:ascii="Times New Roman" w:hAnsi="Times New Roman" w:cs="Times New Roman"/>
          <w:sz w:val="24"/>
          <w:szCs w:val="24"/>
          <w:lang w:val="en-US"/>
        </w:rPr>
        <w:t>N.V.Medvid</w:t>
      </w:r>
      <w:r w:rsidR="007F2AE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7F2A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A7B59" w:rsidRPr="00660350">
        <w:rPr>
          <w:rFonts w:ascii="Times New Roman" w:hAnsi="Times New Roman" w:cs="Times New Roman"/>
          <w:sz w:val="24"/>
          <w:szCs w:val="24"/>
          <w:lang w:val="en-US"/>
        </w:rPr>
        <w:t>A.I.Sokolenko</w:t>
      </w:r>
      <w:r w:rsidRPr="006603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5A7B59" w:rsidRPr="00660350">
        <w:rPr>
          <w:rFonts w:ascii="Times New Roman" w:hAnsi="Times New Roman" w:cs="Times New Roman"/>
          <w:sz w:val="24"/>
          <w:szCs w:val="24"/>
          <w:lang w:val="en-US"/>
        </w:rPr>
        <w:t>, O.</w:t>
      </w:r>
      <w:r w:rsidR="007F2AE5" w:rsidRPr="006603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7B59" w:rsidRPr="00660350">
        <w:rPr>
          <w:rFonts w:ascii="Times New Roman" w:hAnsi="Times New Roman" w:cs="Times New Roman"/>
          <w:sz w:val="24"/>
          <w:szCs w:val="24"/>
          <w:lang w:val="en-US"/>
        </w:rPr>
        <w:t>Shevchenko</w:t>
      </w:r>
      <w:r w:rsidR="005A7B59" w:rsidRPr="006603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5A7B59" w:rsidRPr="006603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A7E27" w:rsidRPr="00660350" w:rsidRDefault="006A7E27" w:rsidP="00660350">
      <w:pPr>
        <w:ind w:firstLine="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60350">
        <w:rPr>
          <w:rFonts w:ascii="Times New Roman" w:hAnsi="Times New Roman" w:cs="Times New Roman"/>
          <w:sz w:val="24"/>
          <w:szCs w:val="24"/>
          <w:lang w:val="en-US"/>
        </w:rPr>
        <w:t xml:space="preserve">1 National University </w:t>
      </w:r>
      <w:r w:rsidR="00A34DC8" w:rsidRPr="0066035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60350">
        <w:rPr>
          <w:rFonts w:ascii="Times New Roman" w:hAnsi="Times New Roman" w:cs="Times New Roman"/>
          <w:sz w:val="24"/>
          <w:szCs w:val="24"/>
          <w:lang w:val="en-US"/>
        </w:rPr>
        <w:t xml:space="preserve"> Food Technologies, </w:t>
      </w:r>
      <w:proofErr w:type="spellStart"/>
      <w:r w:rsidRPr="00660350">
        <w:rPr>
          <w:rFonts w:ascii="Times New Roman" w:hAnsi="Times New Roman" w:cs="Times New Roman"/>
          <w:sz w:val="24"/>
          <w:szCs w:val="24"/>
          <w:lang w:val="en-US"/>
        </w:rPr>
        <w:t>Volodymyrska</w:t>
      </w:r>
      <w:proofErr w:type="spellEnd"/>
      <w:r w:rsidRPr="00660350">
        <w:rPr>
          <w:rFonts w:ascii="Times New Roman" w:hAnsi="Times New Roman" w:cs="Times New Roman"/>
          <w:sz w:val="24"/>
          <w:szCs w:val="24"/>
          <w:lang w:val="en-US"/>
        </w:rPr>
        <w:t xml:space="preserve"> str., 68, Kyiv,</w:t>
      </w:r>
    </w:p>
    <w:p w:rsidR="004C5B82" w:rsidRPr="00660350" w:rsidRDefault="006A7E27" w:rsidP="00660350">
      <w:pPr>
        <w:ind w:firstLine="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60350">
        <w:rPr>
          <w:rFonts w:ascii="Times New Roman" w:hAnsi="Times New Roman" w:cs="Times New Roman"/>
          <w:sz w:val="24"/>
          <w:szCs w:val="24"/>
          <w:lang w:val="en-US"/>
        </w:rPr>
        <w:t xml:space="preserve">2 Laboratory on Quantum Theory in Linkoping, International Society for Independent Research (ISIR), box 8017, Linkoping, 58080 Sweden </w:t>
      </w:r>
    </w:p>
    <w:p w:rsidR="00660350" w:rsidRPr="005C62A5" w:rsidRDefault="00660350" w:rsidP="005C62A5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  <w:r w:rsidRPr="005C62A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Within the framework of the continuum model, the transmission coefficient of the </w:t>
      </w:r>
      <w:proofErr w:type="spellStart"/>
      <w:r w:rsidRPr="005C62A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ultrarelativistic</w:t>
      </w:r>
      <w:proofErr w:type="spellEnd"/>
      <w:r w:rsidRPr="005C62A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quasi</w:t>
      </w:r>
      <w:r w:rsidR="005C62A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-</w:t>
      </w:r>
      <w:r w:rsidRPr="005C62A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electrons </w:t>
      </w:r>
      <w:r w:rsidRPr="005C62A5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ru-RU"/>
        </w:rPr>
        <w:t>T</w:t>
      </w:r>
      <w:r w:rsidRPr="005C62A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is calculated for the structure based on the gapped </w:t>
      </w:r>
      <w:proofErr w:type="spellStart"/>
      <w:r w:rsidRPr="005C62A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graphene</w:t>
      </w:r>
      <w:proofErr w:type="spellEnd"/>
      <w:r w:rsidRPr="005C62A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. Two types of structures are considered: 1) the contact of two regions with different Fermi velocity values in each of them: that is the step-like velocity barrier; 2) the</w:t>
      </w:r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 junction composed of three regions the middle of which has a Fermi velocity value that is different from the values in other regions (</w:t>
      </w:r>
      <w:r w:rsidRPr="005C62A5">
        <w:rPr>
          <w:rFonts w:ascii="Times New Roman" w:hAnsi="Times New Roman"/>
          <w:i/>
          <w:sz w:val="24"/>
          <w:szCs w:val="24"/>
          <w:lang w:val="en-US"/>
        </w:rPr>
        <w:t>υ</w:t>
      </w:r>
      <w:r w:rsidRPr="005C62A5">
        <w:rPr>
          <w:rFonts w:ascii="Times New Roman" w:hAnsi="Times New Roman"/>
          <w:i/>
          <w:sz w:val="24"/>
          <w:szCs w:val="24"/>
          <w:vertAlign w:val="subscript"/>
          <w:lang w:val="en-US"/>
        </w:rPr>
        <w:t>F</w:t>
      </w:r>
      <w:r w:rsidRPr="005C62A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C62A5">
        <w:rPr>
          <w:rFonts w:ascii="Times New Roman" w:hAnsi="Times New Roman"/>
          <w:sz w:val="24"/>
          <w:szCs w:val="24"/>
          <w:lang w:val="en-US"/>
        </w:rPr>
        <w:t xml:space="preserve"> and</w:t>
      </w:r>
      <w:r w:rsidRPr="005C62A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5C62A5">
        <w:rPr>
          <w:rFonts w:ascii="Times New Roman" w:hAnsi="Times New Roman"/>
          <w:i/>
          <w:sz w:val="24"/>
          <w:szCs w:val="24"/>
          <w:lang w:val="en-US"/>
        </w:rPr>
        <w:t>υ</w:t>
      </w:r>
      <w:r w:rsidRPr="005C62A5">
        <w:rPr>
          <w:rFonts w:ascii="Times New Roman" w:hAnsi="Times New Roman"/>
          <w:i/>
          <w:sz w:val="24"/>
          <w:szCs w:val="24"/>
          <w:vertAlign w:val="subscript"/>
          <w:lang w:val="en-US"/>
        </w:rPr>
        <w:t>F</w:t>
      </w:r>
      <w:r w:rsidRPr="005C62A5">
        <w:rPr>
          <w:rFonts w:ascii="inherit" w:hAnsi="inherit"/>
          <w:color w:val="222222"/>
          <w:sz w:val="24"/>
          <w:szCs w:val="24"/>
          <w:vertAlign w:val="subscript"/>
          <w:lang w:val="en-US"/>
        </w:rPr>
        <w:t xml:space="preserve">1 </w:t>
      </w:r>
      <w:r w:rsidRPr="005C62A5">
        <w:rPr>
          <w:rFonts w:ascii="inherit" w:hAnsi="inherit"/>
          <w:color w:val="222222"/>
          <w:sz w:val="24"/>
          <w:szCs w:val="24"/>
          <w:lang w:val="en-US"/>
        </w:rPr>
        <w:t>respectively)</w:t>
      </w:r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 and is considered as a velocity barrier which we believe to be of a rectangular shape. Calculations are carried out on the basis of the Dirac like equation for massive quasi</w:t>
      </w:r>
      <w:r w:rsid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-</w:t>
      </w:r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particles. The transmission coefficient is evaluated by means of the wave functions matching at the interfaces of the considered structures. </w:t>
      </w:r>
    </w:p>
    <w:p w:rsidR="00660350" w:rsidRPr="005C62A5" w:rsidRDefault="00660350" w:rsidP="005C62A5">
      <w:pPr>
        <w:pStyle w:val="HTML"/>
        <w:shd w:val="clear" w:color="auto" w:fill="F8F9FA"/>
        <w:spacing w:line="360" w:lineRule="auto"/>
        <w:ind w:firstLine="709"/>
        <w:jc w:val="both"/>
        <w:rPr>
          <w:rFonts w:ascii="inherit" w:eastAsia="Times New Roman" w:hAnsi="inherit" w:cs="Courier New"/>
          <w:color w:val="202124"/>
          <w:sz w:val="42"/>
          <w:szCs w:val="42"/>
          <w:lang w:val="en-US" w:eastAsia="ru-RU"/>
        </w:rPr>
      </w:pPr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Some features of the transmission spectra (dependences of the transmission rates </w:t>
      </w:r>
      <w:r w:rsidRPr="005C62A5">
        <w:rPr>
          <w:rFonts w:ascii="Times New Roman" w:eastAsia="Times New Roman" w:hAnsi="Times New Roman" w:cs="Times New Roman"/>
          <w:i/>
          <w:color w:val="202124"/>
          <w:sz w:val="24"/>
          <w:szCs w:val="24"/>
          <w:lang w:val="en-US" w:eastAsia="ru-RU"/>
        </w:rPr>
        <w:t>T</w:t>
      </w:r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 on the parameter values) are common for both considered structures, namely: 1</w:t>
      </w:r>
      <w:r w:rsid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)</w:t>
      </w:r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 magnitude of </w:t>
      </w:r>
      <w:r w:rsidRPr="005C62A5">
        <w:rPr>
          <w:rFonts w:ascii="Times New Roman" w:eastAsia="Times New Roman" w:hAnsi="Times New Roman" w:cs="Times New Roman"/>
          <w:i/>
          <w:color w:val="202124"/>
          <w:sz w:val="24"/>
          <w:szCs w:val="24"/>
          <w:lang w:val="en-US" w:eastAsia="ru-RU"/>
        </w:rPr>
        <w:t xml:space="preserve">T </w:t>
      </w:r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is rapidly reduced with increasing in the energy gap (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∆)</m:t>
        </m:r>
      </m:oMath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 value (or the quasiparticle mass </w:t>
      </w:r>
      <w:r w:rsidRPr="005C62A5">
        <w:rPr>
          <w:rFonts w:ascii="Times New Roman" w:eastAsia="Times New Roman" w:hAnsi="Times New Roman" w:cs="Times New Roman"/>
          <w:i/>
          <w:color w:val="202124"/>
          <w:sz w:val="24"/>
          <w:szCs w:val="24"/>
          <w:lang w:val="en-US" w:eastAsia="ru-RU"/>
        </w:rPr>
        <w:t>m</w:t>
      </w:r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); 2</w:t>
      </w:r>
      <w:r w:rsid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)</w:t>
      </w:r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 spectra are highly anisotropic that is values of </w:t>
      </w:r>
      <w:r w:rsidRPr="005C62A5">
        <w:rPr>
          <w:rFonts w:ascii="Times New Roman" w:eastAsia="Times New Roman" w:hAnsi="Times New Roman" w:cs="Times New Roman"/>
          <w:i/>
          <w:color w:val="202124"/>
          <w:sz w:val="24"/>
          <w:szCs w:val="24"/>
          <w:lang w:val="en-US" w:eastAsia="ru-RU"/>
        </w:rPr>
        <w:t xml:space="preserve">T </w:t>
      </w:r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markedly depend on the angle of incidence of the quasi</w:t>
      </w:r>
      <w:r w:rsid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-</w:t>
      </w:r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particle on the barrier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θ</m:t>
        </m:r>
      </m:oMath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; 3</w:t>
      </w:r>
      <w:r w:rsid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)</w:t>
      </w:r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 function </w:t>
      </w:r>
      <w:r w:rsidRPr="005C62A5">
        <w:rPr>
          <w:rFonts w:ascii="Times New Roman" w:eastAsia="Times New Roman" w:hAnsi="Times New Roman" w:cs="Times New Roman"/>
          <w:i/>
          <w:color w:val="202124"/>
          <w:sz w:val="24"/>
          <w:szCs w:val="24"/>
          <w:lang w:val="en-US" w:eastAsia="ru-RU"/>
        </w:rPr>
        <w:t>T</w:t>
      </w:r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θ)</m:t>
        </m:r>
      </m:oMath>
      <w:r w:rsidRPr="005C62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oscillates with the parameter values, in particular with the </w:t>
      </w:r>
      <m:oMath>
        <m:r>
          <w:rPr>
            <w:rFonts w:ascii="Cambria Math" w:eastAsia="Times New Roman" w:hAnsi="Cambria Math" w:cs="Times New Roman"/>
            <w:color w:val="202124"/>
            <w:sz w:val="24"/>
            <w:szCs w:val="24"/>
            <w:lang w:val="en-US" w:eastAsia="ru-RU"/>
          </w:rPr>
          <m:t>β</m:t>
        </m:r>
      </m:oMath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 =</w:t>
      </w:r>
      <w:r w:rsidRPr="005C62A5">
        <w:rPr>
          <w:rFonts w:ascii="Times New Roman" w:hAnsi="Times New Roman"/>
          <w:i/>
          <w:sz w:val="24"/>
          <w:szCs w:val="24"/>
          <w:lang w:val="en-US"/>
        </w:rPr>
        <w:t xml:space="preserve"> υ</w:t>
      </w:r>
      <w:r w:rsidRPr="005C62A5">
        <w:rPr>
          <w:rFonts w:ascii="Times New Roman" w:hAnsi="Times New Roman"/>
          <w:i/>
          <w:sz w:val="24"/>
          <w:szCs w:val="24"/>
          <w:vertAlign w:val="subscript"/>
          <w:lang w:val="en-US"/>
        </w:rPr>
        <w:t>F</w:t>
      </w:r>
      <w:r w:rsidRPr="005C62A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C62A5">
        <w:rPr>
          <w:rFonts w:ascii="Times New Roman" w:hAnsi="Times New Roman"/>
          <w:sz w:val="24"/>
          <w:szCs w:val="24"/>
          <w:lang w:val="en-US"/>
        </w:rPr>
        <w:t>/</w:t>
      </w:r>
      <w:r w:rsidRPr="005C62A5">
        <w:rPr>
          <w:rFonts w:ascii="Times New Roman" w:hAnsi="Times New Roman"/>
          <w:i/>
          <w:sz w:val="24"/>
          <w:szCs w:val="24"/>
          <w:lang w:val="en-US"/>
        </w:rPr>
        <w:t xml:space="preserve"> υ</w:t>
      </w:r>
      <w:r w:rsidRPr="005C62A5">
        <w:rPr>
          <w:rFonts w:ascii="Times New Roman" w:hAnsi="Times New Roman"/>
          <w:i/>
          <w:sz w:val="24"/>
          <w:szCs w:val="24"/>
          <w:vertAlign w:val="subscript"/>
          <w:lang w:val="en-US"/>
        </w:rPr>
        <w:t>F</w:t>
      </w:r>
      <w:r w:rsidRPr="005C62A5">
        <w:rPr>
          <w:rFonts w:ascii="inherit" w:hAnsi="inherit"/>
          <w:color w:val="222222"/>
          <w:sz w:val="24"/>
          <w:szCs w:val="24"/>
          <w:vertAlign w:val="subscript"/>
          <w:lang w:val="en-US"/>
        </w:rPr>
        <w:t xml:space="preserve">1 </w:t>
      </w:r>
      <w:r w:rsidRPr="005C62A5">
        <w:rPr>
          <w:rFonts w:ascii="inherit" w:hAnsi="inherit"/>
          <w:color w:val="222222"/>
          <w:sz w:val="24"/>
          <w:szCs w:val="24"/>
          <w:lang w:val="en-US"/>
        </w:rPr>
        <w:t>value; 4</w:t>
      </w:r>
      <w:r w:rsidR="005C62A5">
        <w:rPr>
          <w:rFonts w:ascii="inherit" w:hAnsi="inherit"/>
          <w:color w:val="222222"/>
          <w:sz w:val="24"/>
          <w:szCs w:val="24"/>
          <w:lang w:val="en-US"/>
        </w:rPr>
        <w:t>)</w:t>
      </w:r>
      <w:r w:rsidRPr="005C62A5">
        <w:rPr>
          <w:rFonts w:ascii="inherit" w:hAnsi="inherit"/>
          <w:color w:val="222222"/>
          <w:sz w:val="24"/>
          <w:szCs w:val="24"/>
          <w:lang w:val="en-US"/>
        </w:rPr>
        <w:t xml:space="preserve"> the Klein tunneling is suppressed for the case of  </w:t>
      </w:r>
      <w:r w:rsidRPr="005C62A5">
        <w:rPr>
          <w:rFonts w:ascii="Times New Roman" w:eastAsia="Times New Roman" w:hAnsi="Times New Roman" w:cs="Times New Roman"/>
          <w:i/>
          <w:color w:val="202124"/>
          <w:sz w:val="24"/>
          <w:szCs w:val="24"/>
          <w:lang w:val="en-US" w:eastAsia="ru-RU"/>
        </w:rPr>
        <w:t>m</w:t>
      </w:r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 ≠ 0 (</w:t>
      </w:r>
      <m:oMath>
        <m:r>
          <w:rPr>
            <w:rFonts w:ascii="Cambria Math" w:eastAsia="Times New Roman" w:hAnsi="Cambria Math" w:cs="Times New Roman"/>
            <w:color w:val="202124"/>
            <w:sz w:val="24"/>
            <w:szCs w:val="24"/>
            <w:lang w:val="en-US" w:eastAsia="ru-RU"/>
          </w:rPr>
          <m:t>∆</m:t>
        </m:r>
        <m:r>
          <m:rPr>
            <m:sty m:val="p"/>
          </m:rPr>
          <w:rPr>
            <w:rFonts w:ascii="Cambria Math" w:eastAsia="Times New Roman" w:hAnsi="Cambria Math" w:cs="Times New Roman"/>
            <w:color w:val="202124"/>
            <w:sz w:val="24"/>
            <w:szCs w:val="24"/>
            <w:lang w:val="en-US" w:eastAsia="ru-RU"/>
          </w:rPr>
          <m:t>≠0</m:t>
        </m:r>
      </m:oMath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). </w:t>
      </w:r>
      <w:r w:rsidRPr="005C62A5">
        <w:rPr>
          <w:rFonts w:ascii="inherit" w:hAnsi="inherit"/>
          <w:color w:val="222222"/>
          <w:sz w:val="24"/>
          <w:szCs w:val="24"/>
          <w:lang w:val="en-US"/>
        </w:rPr>
        <w:t xml:space="preserve">For the step like barrier, the function </w:t>
      </w:r>
      <w:proofErr w:type="gramStart"/>
      <w:r w:rsidRPr="005C62A5">
        <w:rPr>
          <w:rFonts w:ascii="inherit" w:hAnsi="inherit"/>
          <w:i/>
          <w:color w:val="222222"/>
          <w:sz w:val="24"/>
          <w:szCs w:val="24"/>
          <w:lang w:val="en-US"/>
        </w:rPr>
        <w:t>T</w:t>
      </w:r>
      <w:r w:rsidRPr="005C62A5">
        <w:rPr>
          <w:rFonts w:ascii="inherit" w:hAnsi="inherit"/>
          <w:color w:val="222222"/>
          <w:sz w:val="24"/>
          <w:szCs w:val="24"/>
          <w:lang w:val="en-US"/>
        </w:rPr>
        <w:t>(</w:t>
      </w:r>
      <w:proofErr w:type="gramEnd"/>
      <w:r w:rsidRPr="005C62A5">
        <w:rPr>
          <w:rFonts w:ascii="inherit" w:hAnsi="inherit"/>
          <w:i/>
          <w:color w:val="222222"/>
          <w:sz w:val="24"/>
          <w:szCs w:val="24"/>
          <w:lang w:val="en-US"/>
        </w:rPr>
        <w:t xml:space="preserve">E) </w:t>
      </w:r>
      <w:r w:rsidRPr="005C62A5">
        <w:rPr>
          <w:rFonts w:ascii="inherit" w:hAnsi="inherit"/>
          <w:color w:val="222222"/>
          <w:sz w:val="24"/>
          <w:szCs w:val="24"/>
          <w:lang w:val="en-US"/>
        </w:rPr>
        <w:t>(</w:t>
      </w:r>
      <w:r w:rsidRPr="005C62A5">
        <w:rPr>
          <w:rFonts w:ascii="inherit" w:hAnsi="inherit"/>
          <w:i/>
          <w:color w:val="222222"/>
          <w:sz w:val="24"/>
          <w:szCs w:val="24"/>
          <w:lang w:val="en-US"/>
        </w:rPr>
        <w:t>E</w:t>
      </w:r>
      <w:r w:rsidRPr="005C62A5">
        <w:rPr>
          <w:rFonts w:ascii="inherit" w:hAnsi="inherit"/>
          <w:color w:val="222222"/>
          <w:sz w:val="24"/>
          <w:szCs w:val="24"/>
          <w:lang w:val="en-US"/>
        </w:rPr>
        <w:t xml:space="preserve"> quasi</w:t>
      </w:r>
      <w:r w:rsidR="005C62A5">
        <w:rPr>
          <w:rFonts w:ascii="inherit" w:hAnsi="inherit"/>
          <w:color w:val="222222"/>
          <w:sz w:val="24"/>
          <w:szCs w:val="24"/>
          <w:lang w:val="en-US"/>
        </w:rPr>
        <w:t>-</w:t>
      </w:r>
      <w:r w:rsidRPr="005C62A5">
        <w:rPr>
          <w:rFonts w:ascii="inherit" w:hAnsi="inherit"/>
          <w:color w:val="222222"/>
          <w:sz w:val="24"/>
          <w:szCs w:val="24"/>
          <w:lang w:val="en-US"/>
        </w:rPr>
        <w:t xml:space="preserve">particle energy) is the monotonic and increasing with </w:t>
      </w:r>
      <w:r w:rsidRPr="005C62A5">
        <w:rPr>
          <w:rFonts w:ascii="inherit" w:hAnsi="inherit"/>
          <w:i/>
          <w:color w:val="222222"/>
          <w:sz w:val="24"/>
          <w:szCs w:val="24"/>
          <w:lang w:val="en-US"/>
        </w:rPr>
        <w:t>E</w:t>
      </w:r>
      <w:r w:rsidRPr="005C62A5">
        <w:rPr>
          <w:rFonts w:ascii="inherit" w:hAnsi="inherit"/>
          <w:color w:val="222222"/>
          <w:sz w:val="24"/>
          <w:szCs w:val="24"/>
          <w:lang w:val="en-US"/>
        </w:rPr>
        <w:t xml:space="preserve"> one; there are no resonant energies. The function </w:t>
      </w:r>
      <w:proofErr w:type="gramStart"/>
      <w:r w:rsidRPr="005C62A5">
        <w:rPr>
          <w:rFonts w:ascii="inherit" w:hAnsi="inherit"/>
          <w:i/>
          <w:color w:val="222222"/>
          <w:sz w:val="24"/>
          <w:szCs w:val="24"/>
          <w:lang w:val="en-US"/>
        </w:rPr>
        <w:t>T</w:t>
      </w:r>
      <w:r w:rsidRPr="005C62A5">
        <w:rPr>
          <w:rFonts w:ascii="inherit" w:hAnsi="inherit"/>
          <w:color w:val="222222"/>
          <w:sz w:val="24"/>
          <w:szCs w:val="24"/>
          <w:lang w:val="en-US"/>
        </w:rPr>
        <w:t>(</w:t>
      </w:r>
      <m:oMath>
        <w:proofErr w:type="gramEnd"/>
        <m:r>
          <w:rPr>
            <w:rFonts w:ascii="Cambria Math" w:eastAsia="Times New Roman" w:hAnsi="Cambria Math" w:cs="Times New Roman"/>
            <w:color w:val="202124"/>
            <w:sz w:val="24"/>
            <w:szCs w:val="24"/>
            <w:lang w:val="en-US" w:eastAsia="ru-RU"/>
          </w:rPr>
          <m:t xml:space="preserve">β) </m:t>
        </m:r>
      </m:oMath>
      <w:r w:rsidRPr="005C62A5">
        <w:rPr>
          <w:rFonts w:ascii="inherit" w:eastAsiaTheme="minorEastAsia" w:hAnsi="inherit"/>
          <w:color w:val="202124"/>
          <w:sz w:val="24"/>
          <w:szCs w:val="24"/>
          <w:lang w:val="en-US" w:eastAsia="ru-RU"/>
        </w:rPr>
        <w:t>can reveal the pronounced maximum and this function drops sharply to zero after reaching the maximum. For the rectangular barrier structure, a lot of maxim</w:t>
      </w:r>
      <w:r w:rsidR="007F2AE5">
        <w:rPr>
          <w:rFonts w:ascii="inherit" w:eastAsiaTheme="minorEastAsia" w:hAnsi="inherit"/>
          <w:color w:val="202124"/>
          <w:sz w:val="24"/>
          <w:szCs w:val="24"/>
          <w:lang w:val="en-US" w:eastAsia="ru-RU"/>
        </w:rPr>
        <w:t>a</w:t>
      </w:r>
      <w:r w:rsidRPr="005C62A5">
        <w:rPr>
          <w:rFonts w:ascii="inherit" w:eastAsiaTheme="minorEastAsia" w:hAnsi="inherit"/>
          <w:color w:val="202124"/>
          <w:sz w:val="24"/>
          <w:szCs w:val="24"/>
          <w:lang w:val="en-US" w:eastAsia="ru-RU"/>
        </w:rPr>
        <w:t xml:space="preserve"> can be observed in the </w:t>
      </w:r>
      <w:proofErr w:type="gramStart"/>
      <w:r w:rsidRPr="005C62A5">
        <w:rPr>
          <w:rFonts w:ascii="inherit" w:hAnsi="inherit"/>
          <w:i/>
          <w:color w:val="222222"/>
          <w:sz w:val="24"/>
          <w:szCs w:val="24"/>
          <w:lang w:val="en-US"/>
        </w:rPr>
        <w:t>T</w:t>
      </w:r>
      <w:r w:rsidRPr="005C62A5">
        <w:rPr>
          <w:rFonts w:ascii="inherit" w:hAnsi="inherit"/>
          <w:color w:val="222222"/>
          <w:sz w:val="24"/>
          <w:szCs w:val="24"/>
          <w:lang w:val="en-US"/>
        </w:rPr>
        <w:t>(</w:t>
      </w:r>
      <w:proofErr w:type="gramEnd"/>
      <w:r w:rsidRPr="005C62A5">
        <w:rPr>
          <w:rFonts w:ascii="inherit" w:hAnsi="inherit"/>
          <w:i/>
          <w:color w:val="222222"/>
          <w:sz w:val="24"/>
          <w:szCs w:val="24"/>
          <w:lang w:val="en-US"/>
        </w:rPr>
        <w:t>E)</w:t>
      </w:r>
      <w:r w:rsidRPr="005C62A5">
        <w:rPr>
          <w:rFonts w:ascii="inherit" w:hAnsi="inherit"/>
          <w:color w:val="222222"/>
          <w:sz w:val="24"/>
          <w:szCs w:val="24"/>
          <w:lang w:val="en-US"/>
        </w:rPr>
        <w:t xml:space="preserve"> dependence as well as in the </w:t>
      </w:r>
      <w:r w:rsidRPr="005C62A5">
        <w:rPr>
          <w:rFonts w:ascii="inherit" w:hAnsi="inherit"/>
          <w:i/>
          <w:color w:val="222222"/>
          <w:sz w:val="24"/>
          <w:szCs w:val="24"/>
          <w:lang w:val="en-US"/>
        </w:rPr>
        <w:t>T</w:t>
      </w:r>
      <w:r w:rsidRPr="005C62A5">
        <w:rPr>
          <w:rFonts w:ascii="inherit" w:hAnsi="inherit"/>
          <w:color w:val="222222"/>
          <w:sz w:val="24"/>
          <w:szCs w:val="24"/>
          <w:lang w:val="en-US"/>
        </w:rPr>
        <w:t>(</w:t>
      </w:r>
      <m:oMath>
        <m:r>
          <w:rPr>
            <w:rFonts w:ascii="Cambria Math" w:eastAsia="Times New Roman" w:hAnsi="Cambria Math" w:cs="Times New Roman"/>
            <w:color w:val="202124"/>
            <w:sz w:val="24"/>
            <w:szCs w:val="24"/>
            <w:lang w:val="en-US" w:eastAsia="ru-RU"/>
          </w:rPr>
          <m:t xml:space="preserve">β) </m:t>
        </m:r>
      </m:oMath>
      <w:r w:rsidRPr="005C62A5">
        <w:rPr>
          <w:rFonts w:ascii="inherit" w:eastAsiaTheme="minorEastAsia" w:hAnsi="inherit"/>
          <w:color w:val="202124"/>
          <w:sz w:val="24"/>
          <w:szCs w:val="24"/>
          <w:lang w:val="en-US" w:eastAsia="ru-RU"/>
        </w:rPr>
        <w:t xml:space="preserve">function – these are the Fabry-Perot-type resonances. The specter </w:t>
      </w:r>
      <w:proofErr w:type="gramStart"/>
      <w:r w:rsidRPr="005C62A5">
        <w:rPr>
          <w:rFonts w:ascii="inherit" w:hAnsi="inherit"/>
          <w:i/>
          <w:color w:val="222222"/>
          <w:sz w:val="24"/>
          <w:szCs w:val="24"/>
          <w:lang w:val="en-US"/>
        </w:rPr>
        <w:t>T</w:t>
      </w:r>
      <w:r w:rsidRPr="005C62A5">
        <w:rPr>
          <w:rFonts w:ascii="inherit" w:hAnsi="inherit"/>
          <w:color w:val="222222"/>
          <w:sz w:val="24"/>
          <w:szCs w:val="24"/>
          <w:lang w:val="en-US"/>
        </w:rPr>
        <w:t>(</w:t>
      </w:r>
      <w:proofErr w:type="gramEnd"/>
      <w:r w:rsidRPr="005C62A5">
        <w:rPr>
          <w:rFonts w:ascii="inherit" w:hAnsi="inherit"/>
          <w:i/>
          <w:color w:val="222222"/>
          <w:sz w:val="24"/>
          <w:szCs w:val="24"/>
          <w:lang w:val="en-US"/>
        </w:rPr>
        <w:t>d</w:t>
      </w:r>
      <w:r w:rsidRPr="005C62A5">
        <w:rPr>
          <w:rFonts w:ascii="inherit" w:hAnsi="inherit"/>
          <w:color w:val="222222"/>
          <w:sz w:val="24"/>
          <w:szCs w:val="24"/>
          <w:lang w:val="en-US"/>
        </w:rPr>
        <w:t>) (</w:t>
      </w:r>
      <w:r w:rsidRPr="005C62A5">
        <w:rPr>
          <w:rFonts w:ascii="inherit" w:hAnsi="inherit"/>
          <w:i/>
          <w:color w:val="222222"/>
          <w:sz w:val="24"/>
          <w:szCs w:val="24"/>
          <w:lang w:val="en-US"/>
        </w:rPr>
        <w:t>d</w:t>
      </w:r>
      <w:r w:rsidRPr="005C62A5">
        <w:rPr>
          <w:rFonts w:ascii="inherit" w:hAnsi="inherit"/>
          <w:color w:val="222222"/>
          <w:sz w:val="24"/>
          <w:szCs w:val="24"/>
          <w:lang w:val="en-US"/>
        </w:rPr>
        <w:t xml:space="preserve"> being the barrier width) is characterized by the following features. T</w:t>
      </w:r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he </w:t>
      </w:r>
      <w:proofErr w:type="spellStart"/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supertunneling</w:t>
      </w:r>
      <w:proofErr w:type="spellEnd"/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 phenomenon can be observed for </w:t>
      </w:r>
      <m:oMath>
        <m:r>
          <w:rPr>
            <w:rFonts w:ascii="Cambria Math" w:eastAsia="Times New Roman" w:hAnsi="Cambria Math" w:cs="Times New Roman"/>
            <w:color w:val="202124"/>
            <w:sz w:val="24"/>
            <w:szCs w:val="24"/>
            <w:lang w:val="en-US" w:eastAsia="ru-RU"/>
          </w:rPr>
          <m:t>∆</m:t>
        </m:r>
      </m:oMath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 = 0. For nonzero </w:t>
      </w:r>
      <m:oMath>
        <m:r>
          <w:rPr>
            <w:rFonts w:ascii="Cambria Math" w:eastAsia="Times New Roman" w:hAnsi="Cambria Math" w:cs="Times New Roman"/>
            <w:color w:val="202124"/>
            <w:sz w:val="24"/>
            <w:szCs w:val="24"/>
            <w:lang w:val="en-US" w:eastAsia="ru-RU"/>
          </w:rPr>
          <m:t>∆</m:t>
        </m:r>
      </m:oMath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 values, it is possible to observe two types of the function </w:t>
      </w:r>
      <w:r w:rsidRPr="005C62A5">
        <w:rPr>
          <w:rFonts w:ascii="Times New Roman" w:eastAsia="Times New Roman" w:hAnsi="Times New Roman" w:cs="Times New Roman"/>
          <w:i/>
          <w:color w:val="202124"/>
          <w:sz w:val="24"/>
          <w:szCs w:val="24"/>
          <w:lang w:val="en-US" w:eastAsia="ru-RU"/>
        </w:rPr>
        <w:t>T</w:t>
      </w:r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 (</w:t>
      </w:r>
      <w:r w:rsidRPr="005C62A5">
        <w:rPr>
          <w:rFonts w:ascii="Times New Roman" w:eastAsia="Times New Roman" w:hAnsi="Times New Roman" w:cs="Times New Roman"/>
          <w:i/>
          <w:color w:val="202124"/>
          <w:sz w:val="24"/>
          <w:szCs w:val="24"/>
          <w:lang w:val="en-US" w:eastAsia="ru-RU"/>
        </w:rPr>
        <w:t>d</w:t>
      </w:r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). For small values </w:t>
      </w:r>
      <w:proofErr w:type="gramStart"/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of </w:t>
      </w:r>
      <m:oMath>
        <w:proofErr w:type="gramEnd"/>
        <m:r>
          <w:rPr>
            <w:rFonts w:ascii="Cambria Math" w:eastAsia="Times New Roman" w:hAnsi="Cambria Math" w:cs="Times New Roman"/>
            <w:color w:val="202124"/>
            <w:sz w:val="24"/>
            <w:szCs w:val="24"/>
            <w:lang w:val="en-US" w:eastAsia="ru-RU"/>
          </w:rPr>
          <m:t>β</m:t>
        </m:r>
      </m:oMath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, this function is an oscillating curve, and for sufficiently large values of </w:t>
      </w:r>
      <m:oMath>
        <m:r>
          <w:rPr>
            <w:rFonts w:ascii="Cambria Math" w:eastAsia="Times New Roman" w:hAnsi="Cambria Math" w:cs="Times New Roman"/>
            <w:color w:val="202124"/>
            <w:sz w:val="24"/>
            <w:szCs w:val="24"/>
            <w:lang w:val="en-US" w:eastAsia="ru-RU"/>
          </w:rPr>
          <m:t>β</m:t>
        </m:r>
      </m:oMath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, the function </w:t>
      </w:r>
      <w:r w:rsidRPr="005C62A5">
        <w:rPr>
          <w:rFonts w:ascii="Times New Roman" w:eastAsia="Times New Roman" w:hAnsi="Times New Roman" w:cs="Times New Roman"/>
          <w:i/>
          <w:color w:val="202124"/>
          <w:sz w:val="24"/>
          <w:szCs w:val="24"/>
          <w:lang w:val="en-US" w:eastAsia="ru-RU"/>
        </w:rPr>
        <w:t>T</w:t>
      </w:r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 (</w:t>
      </w:r>
      <w:r w:rsidRPr="005C62A5">
        <w:rPr>
          <w:rFonts w:ascii="Times New Roman" w:eastAsia="Times New Roman" w:hAnsi="Times New Roman" w:cs="Times New Roman"/>
          <w:i/>
          <w:color w:val="202124"/>
          <w:sz w:val="24"/>
          <w:szCs w:val="24"/>
          <w:lang w:val="en-US" w:eastAsia="ru-RU"/>
        </w:rPr>
        <w:t>d</w:t>
      </w:r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) is represented by a descending curve - as in the case of the conventional tunneling.</w:t>
      </w:r>
      <w:r w:rsidRPr="005C62A5">
        <w:rPr>
          <w:rFonts w:ascii="inherit" w:eastAsia="Times New Roman" w:hAnsi="inherit" w:cs="Courier New"/>
          <w:color w:val="202124"/>
          <w:sz w:val="42"/>
          <w:szCs w:val="42"/>
          <w:lang w:val="en-US" w:eastAsia="ru-RU"/>
        </w:rPr>
        <w:t xml:space="preserve"> </w:t>
      </w:r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More massive particles give values of </w:t>
      </w:r>
      <w:r w:rsidRPr="005C62A5">
        <w:rPr>
          <w:rFonts w:ascii="Times New Roman" w:eastAsia="Times New Roman" w:hAnsi="Times New Roman" w:cs="Times New Roman"/>
          <w:i/>
          <w:color w:val="202124"/>
          <w:sz w:val="24"/>
          <w:szCs w:val="24"/>
          <w:lang w:val="en-US" w:eastAsia="ru-RU"/>
        </w:rPr>
        <w:t xml:space="preserve">T </w:t>
      </w:r>
      <w:r w:rsidRPr="005C62A5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significantly smaller than less massive ones. </w:t>
      </w:r>
    </w:p>
    <w:p w:rsidR="00C51D20" w:rsidRPr="00660350" w:rsidRDefault="00C51D20" w:rsidP="005C62A5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51D20" w:rsidRPr="00660350" w:rsidSect="006E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638A1"/>
    <w:rsid w:val="00046554"/>
    <w:rsid w:val="00070D54"/>
    <w:rsid w:val="000B5972"/>
    <w:rsid w:val="000C4052"/>
    <w:rsid w:val="00193969"/>
    <w:rsid w:val="00220689"/>
    <w:rsid w:val="002220CA"/>
    <w:rsid w:val="002F2131"/>
    <w:rsid w:val="00326DA2"/>
    <w:rsid w:val="00351D97"/>
    <w:rsid w:val="004C5B82"/>
    <w:rsid w:val="005A7B59"/>
    <w:rsid w:val="005C62A5"/>
    <w:rsid w:val="00660350"/>
    <w:rsid w:val="006A7E27"/>
    <w:rsid w:val="006B44C4"/>
    <w:rsid w:val="006E3325"/>
    <w:rsid w:val="0077111D"/>
    <w:rsid w:val="007E145F"/>
    <w:rsid w:val="007F2AE5"/>
    <w:rsid w:val="008068A5"/>
    <w:rsid w:val="00856954"/>
    <w:rsid w:val="009176C8"/>
    <w:rsid w:val="00A32367"/>
    <w:rsid w:val="00A34DC8"/>
    <w:rsid w:val="00B76DF9"/>
    <w:rsid w:val="00B92A58"/>
    <w:rsid w:val="00BB15D6"/>
    <w:rsid w:val="00C51D20"/>
    <w:rsid w:val="00C80DAE"/>
    <w:rsid w:val="00CA4A69"/>
    <w:rsid w:val="00DA1C60"/>
    <w:rsid w:val="00DD0549"/>
    <w:rsid w:val="00E917F9"/>
    <w:rsid w:val="00EB1DD3"/>
    <w:rsid w:val="00F638A1"/>
    <w:rsid w:val="00F65CC6"/>
    <w:rsid w:val="00F72387"/>
    <w:rsid w:val="00FB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B380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3806"/>
    <w:rPr>
      <w:rFonts w:ascii="Consolas" w:hAnsi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6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B380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3806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</dc:creator>
  <cp:lastModifiedBy>Наталья</cp:lastModifiedBy>
  <cp:revision>6</cp:revision>
  <dcterms:created xsi:type="dcterms:W3CDTF">2020-04-11T10:17:00Z</dcterms:created>
  <dcterms:modified xsi:type="dcterms:W3CDTF">2021-05-07T12:09:00Z</dcterms:modified>
</cp:coreProperties>
</file>