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DE" w:rsidRPr="00181ABE" w:rsidRDefault="00181ABE" w:rsidP="004325DE">
      <w:pPr>
        <w:jc w:val="center"/>
        <w:rPr>
          <w:b/>
          <w:bCs/>
          <w:lang w:val="en-US"/>
        </w:rPr>
      </w:pPr>
      <w:bookmarkStart w:id="0" w:name="_GoBack"/>
      <w:bookmarkEnd w:id="0"/>
      <w:r w:rsidRPr="00181ABE">
        <w:rPr>
          <w:b/>
          <w:bCs/>
          <w:lang w:val="en-US"/>
        </w:rPr>
        <w:t>Nanostructured surfaces</w:t>
      </w:r>
    </w:p>
    <w:p w:rsidR="004325DE" w:rsidRDefault="004325DE">
      <w:pPr>
        <w:spacing w:after="240"/>
        <w:jc w:val="center"/>
        <w:rPr>
          <w:b/>
          <w:bCs/>
          <w:lang w:val="en-US"/>
        </w:rPr>
      </w:pPr>
    </w:p>
    <w:p w:rsidR="00F832A8" w:rsidRDefault="00181ABE">
      <w:pPr>
        <w:spacing w:after="240"/>
        <w:jc w:val="center"/>
        <w:rPr>
          <w:b/>
          <w:bCs/>
          <w:lang w:val="en-US"/>
        </w:rPr>
      </w:pPr>
      <w:r w:rsidRPr="00181ABE">
        <w:rPr>
          <w:b/>
          <w:bCs/>
          <w:lang w:val="en-US"/>
        </w:rPr>
        <w:t xml:space="preserve">Relaxation </w:t>
      </w:r>
      <w:r w:rsidR="006F7775">
        <w:rPr>
          <w:b/>
          <w:bCs/>
          <w:lang w:val="en-US"/>
        </w:rPr>
        <w:t xml:space="preserve">in </w:t>
      </w:r>
      <w:r w:rsidR="0005096C">
        <w:rPr>
          <w:b/>
          <w:bCs/>
          <w:lang w:val="en-US"/>
        </w:rPr>
        <w:t xml:space="preserve">jammed monolayers </w:t>
      </w:r>
      <w:r w:rsidRPr="00181ABE">
        <w:rPr>
          <w:b/>
          <w:bCs/>
          <w:lang w:val="en-US"/>
        </w:rPr>
        <w:t xml:space="preserve">of </w:t>
      </w:r>
      <w:r w:rsidR="0005096C">
        <w:rPr>
          <w:b/>
          <w:bCs/>
          <w:lang w:val="en-US"/>
        </w:rPr>
        <w:t xml:space="preserve">elongated </w:t>
      </w:r>
      <w:r w:rsidRPr="00181ABE">
        <w:rPr>
          <w:b/>
          <w:bCs/>
          <w:lang w:val="en-US"/>
        </w:rPr>
        <w:t>particles</w:t>
      </w:r>
    </w:p>
    <w:p w:rsidR="00F832A8" w:rsidRPr="00CF2691" w:rsidRDefault="00181ABE">
      <w:pPr>
        <w:spacing w:after="240"/>
        <w:jc w:val="center"/>
        <w:rPr>
          <w:b/>
          <w:bCs/>
          <w:sz w:val="20"/>
          <w:lang w:val="en-US"/>
        </w:rPr>
      </w:pPr>
      <w:r w:rsidRPr="00181ABE">
        <w:rPr>
          <w:b/>
          <w:bCs/>
          <w:sz w:val="20"/>
          <w:u w:val="single"/>
          <w:lang w:val="uk-UA"/>
        </w:rPr>
        <w:t>Tatochenko M.O.</w:t>
      </w:r>
      <w:r>
        <w:rPr>
          <w:b/>
          <w:bCs/>
          <w:position w:val="7"/>
          <w:sz w:val="20"/>
          <w:lang w:val="en-US"/>
        </w:rPr>
        <w:t>1</w:t>
      </w:r>
      <w:r>
        <w:rPr>
          <w:b/>
          <w:bCs/>
          <w:sz w:val="20"/>
          <w:lang w:val="uk-UA"/>
        </w:rPr>
        <w:t xml:space="preserve">, </w:t>
      </w:r>
      <w:r w:rsidRPr="00181ABE">
        <w:rPr>
          <w:b/>
          <w:bCs/>
          <w:sz w:val="20"/>
          <w:lang w:val="en-US"/>
        </w:rPr>
        <w:t xml:space="preserve">Bulavin </w:t>
      </w:r>
      <w:r>
        <w:rPr>
          <w:b/>
          <w:bCs/>
          <w:sz w:val="20"/>
          <w:lang w:val="en-US"/>
        </w:rPr>
        <w:t>L.A.</w:t>
      </w:r>
      <w:r>
        <w:rPr>
          <w:b/>
          <w:bCs/>
          <w:position w:val="7"/>
          <w:sz w:val="20"/>
          <w:lang w:val="en-US"/>
        </w:rPr>
        <w:t>2</w:t>
      </w:r>
      <w:r w:rsidR="00F832A8">
        <w:rPr>
          <w:b/>
          <w:bCs/>
          <w:sz w:val="20"/>
          <w:lang w:val="en-US"/>
        </w:rPr>
        <w:t xml:space="preserve">, </w:t>
      </w:r>
      <w:r w:rsidRPr="00181ABE">
        <w:rPr>
          <w:b/>
          <w:bCs/>
          <w:sz w:val="20"/>
          <w:lang w:val="en-US"/>
        </w:rPr>
        <w:t>Kovalchuk</w:t>
      </w:r>
      <w:r>
        <w:rPr>
          <w:b/>
          <w:bCs/>
          <w:sz w:val="20"/>
          <w:lang w:val="uk-UA"/>
        </w:rPr>
        <w:t xml:space="preserve"> V.I.</w:t>
      </w:r>
      <w:r w:rsidR="00F832A8">
        <w:rPr>
          <w:b/>
          <w:bCs/>
          <w:position w:val="7"/>
          <w:sz w:val="20"/>
          <w:lang w:val="en-US"/>
        </w:rPr>
        <w:t>2</w:t>
      </w:r>
      <w:r w:rsidR="00CF2691" w:rsidRPr="00CF2691">
        <w:rPr>
          <w:b/>
          <w:bCs/>
          <w:sz w:val="20"/>
          <w:lang w:val="en-US"/>
        </w:rPr>
        <w:t>,</w:t>
      </w:r>
      <w:r w:rsidR="00CF2691">
        <w:rPr>
          <w:b/>
          <w:bCs/>
          <w:sz w:val="20"/>
          <w:lang w:val="en-US"/>
        </w:rPr>
        <w:t xml:space="preserve"> </w:t>
      </w:r>
      <w:r w:rsidR="00CF2691" w:rsidRPr="00CF2691">
        <w:rPr>
          <w:b/>
          <w:bCs/>
          <w:sz w:val="20"/>
          <w:lang w:val="en-US"/>
        </w:rPr>
        <w:t>Lebovka</w:t>
      </w:r>
      <w:r w:rsidR="00CF2691">
        <w:rPr>
          <w:b/>
          <w:bCs/>
          <w:sz w:val="20"/>
          <w:lang w:val="en-US"/>
        </w:rPr>
        <w:t xml:space="preserve">, </w:t>
      </w:r>
      <w:r w:rsidR="00CF2691" w:rsidRPr="00CF2691">
        <w:rPr>
          <w:b/>
          <w:bCs/>
          <w:sz w:val="20"/>
          <w:lang w:val="en-US"/>
        </w:rPr>
        <w:t>N.I.</w:t>
      </w:r>
      <w:r w:rsidR="00CF2691">
        <w:rPr>
          <w:b/>
          <w:bCs/>
          <w:position w:val="7"/>
          <w:sz w:val="20"/>
          <w:lang w:val="en-US"/>
        </w:rPr>
        <w:t>1</w:t>
      </w:r>
      <w:r w:rsidR="00CF2691">
        <w:rPr>
          <w:b/>
          <w:bCs/>
          <w:sz w:val="20"/>
          <w:lang w:val="uk-UA"/>
        </w:rPr>
        <w:t>,</w:t>
      </w:r>
      <w:r w:rsidR="00CF2691" w:rsidRPr="00CF2691">
        <w:rPr>
          <w:b/>
          <w:bCs/>
          <w:sz w:val="20"/>
          <w:lang w:val="en-US"/>
        </w:rPr>
        <w:t xml:space="preserve">  Vygornitskii</w:t>
      </w:r>
      <w:r w:rsidR="00CF2691">
        <w:rPr>
          <w:b/>
          <w:bCs/>
          <w:sz w:val="20"/>
          <w:lang w:val="en-US"/>
        </w:rPr>
        <w:t xml:space="preserve"> N.V.</w:t>
      </w:r>
      <w:r w:rsidR="00CF2691">
        <w:rPr>
          <w:b/>
          <w:bCs/>
          <w:position w:val="7"/>
          <w:sz w:val="20"/>
          <w:lang w:val="en-US"/>
        </w:rPr>
        <w:t>1</w:t>
      </w:r>
    </w:p>
    <w:p w:rsidR="00F832A8" w:rsidRDefault="00F832A8" w:rsidP="00CF2691">
      <w:pPr>
        <w:rPr>
          <w:i/>
          <w:iCs/>
          <w:sz w:val="20"/>
          <w:szCs w:val="20"/>
          <w:lang w:val="en-US"/>
        </w:rPr>
      </w:pPr>
      <w:r w:rsidRPr="004900D0">
        <w:rPr>
          <w:i/>
          <w:iCs/>
          <w:position w:val="6"/>
          <w:sz w:val="20"/>
          <w:szCs w:val="20"/>
          <w:lang w:val="en-US"/>
        </w:rPr>
        <w:t>1</w:t>
      </w:r>
      <w:r w:rsidR="00CF2691" w:rsidRPr="00CF2691">
        <w:rPr>
          <w:i/>
          <w:iCs/>
          <w:sz w:val="20"/>
          <w:szCs w:val="20"/>
          <w:lang w:val="en-US"/>
        </w:rPr>
        <w:t>Department of Physical Chemistry of Disperse Minerals,</w:t>
      </w:r>
      <w:r w:rsidR="00CF2691">
        <w:rPr>
          <w:i/>
          <w:iCs/>
          <w:sz w:val="20"/>
          <w:szCs w:val="20"/>
          <w:lang w:val="en-US"/>
        </w:rPr>
        <w:t xml:space="preserve"> </w:t>
      </w:r>
      <w:r w:rsidR="00CF2691" w:rsidRPr="00CF2691">
        <w:rPr>
          <w:i/>
          <w:iCs/>
          <w:sz w:val="20"/>
          <w:szCs w:val="20"/>
          <w:lang w:val="en-US"/>
        </w:rPr>
        <w:t xml:space="preserve">F. D. Ovcharenko Institute of Biocolloidal Chemistry, NAS of </w:t>
      </w:r>
      <w:smartTag w:uri="urn:schemas-microsoft-com:office:smarttags" w:element="country-region">
        <w:r w:rsidR="00CF2691" w:rsidRPr="00CF2691">
          <w:rPr>
            <w:i/>
            <w:iCs/>
            <w:sz w:val="20"/>
            <w:szCs w:val="20"/>
            <w:lang w:val="en-US"/>
          </w:rPr>
          <w:t>Ukraine</w:t>
        </w:r>
      </w:smartTag>
      <w:r w:rsidR="00CF2691" w:rsidRPr="00CF2691">
        <w:rPr>
          <w:i/>
          <w:iCs/>
          <w:sz w:val="20"/>
          <w:szCs w:val="20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CF2691" w:rsidRPr="00CF2691">
            <w:rPr>
              <w:i/>
              <w:iCs/>
              <w:sz w:val="20"/>
              <w:szCs w:val="20"/>
              <w:lang w:val="en-US"/>
            </w:rPr>
            <w:t>Kyiv</w:t>
          </w:r>
        </w:smartTag>
        <w:r w:rsidR="00CF2691" w:rsidRPr="00CF2691">
          <w:rPr>
            <w:i/>
            <w:iCs/>
            <w:sz w:val="20"/>
            <w:szCs w:val="20"/>
            <w:lang w:val="en-US"/>
          </w:rPr>
          <w:t xml:space="preserve"> </w:t>
        </w:r>
        <w:smartTag w:uri="urn:schemas-microsoft-com:office:smarttags" w:element="PostalCode">
          <w:r w:rsidR="00CF2691" w:rsidRPr="00CF2691">
            <w:rPr>
              <w:i/>
              <w:iCs/>
              <w:sz w:val="20"/>
              <w:szCs w:val="20"/>
              <w:lang w:val="en-US"/>
            </w:rPr>
            <w:t>03142</w:t>
          </w:r>
        </w:smartTag>
        <w:r w:rsidR="00CF2691" w:rsidRPr="00CF2691">
          <w:rPr>
            <w:i/>
            <w:iCs/>
            <w:sz w:val="20"/>
            <w:szCs w:val="20"/>
            <w:lang w:val="en-US"/>
          </w:rPr>
          <w:t xml:space="preserve">, </w:t>
        </w:r>
        <w:smartTag w:uri="urn:schemas-microsoft-com:office:smarttags" w:element="country-region">
          <w:r w:rsidR="00CF2691" w:rsidRPr="00CF2691">
            <w:rPr>
              <w:i/>
              <w:iCs/>
              <w:sz w:val="20"/>
              <w:szCs w:val="20"/>
              <w:lang w:val="en-US"/>
            </w:rPr>
            <w:t>Ukraine</w:t>
          </w:r>
        </w:smartTag>
      </w:smartTag>
      <w:r>
        <w:rPr>
          <w:i/>
          <w:iCs/>
          <w:sz w:val="20"/>
          <w:szCs w:val="20"/>
          <w:lang w:val="en-US"/>
        </w:rPr>
        <w:t xml:space="preserve">. </w:t>
      </w:r>
    </w:p>
    <w:p w:rsidR="00F832A8" w:rsidRPr="00217E3E" w:rsidRDefault="00F832A8">
      <w:pPr>
        <w:spacing w:after="120"/>
        <w:rPr>
          <w:i/>
          <w:iCs/>
          <w:sz w:val="20"/>
          <w:szCs w:val="20"/>
          <w:lang w:val="pt-BR"/>
        </w:rPr>
      </w:pPr>
      <w:r w:rsidRPr="00217E3E">
        <w:rPr>
          <w:i/>
          <w:iCs/>
          <w:sz w:val="20"/>
          <w:szCs w:val="20"/>
          <w:lang w:val="pt-BR"/>
        </w:rPr>
        <w:t xml:space="preserve">E-mail: </w:t>
      </w:r>
      <w:hyperlink r:id="rId6" w:tgtFrame="_blank" w:history="1">
        <w:r w:rsidR="00CF2691" w:rsidRPr="00217E3E">
          <w:rPr>
            <w:i/>
            <w:iCs/>
            <w:sz w:val="20"/>
            <w:szCs w:val="20"/>
            <w:lang w:val="pt-BR"/>
          </w:rPr>
          <w:t>tatochenko.mihail@gmail.com</w:t>
        </w:r>
      </w:hyperlink>
    </w:p>
    <w:p w:rsidR="00F832A8" w:rsidRDefault="00F832A8">
      <w:pPr>
        <w:rPr>
          <w:i/>
          <w:iCs/>
          <w:sz w:val="20"/>
          <w:szCs w:val="20"/>
          <w:lang w:val="en-US"/>
        </w:rPr>
      </w:pPr>
      <w:r w:rsidRPr="004900D0">
        <w:rPr>
          <w:i/>
          <w:iCs/>
          <w:position w:val="6"/>
          <w:sz w:val="20"/>
          <w:szCs w:val="20"/>
          <w:lang w:val="en-US"/>
        </w:rPr>
        <w:t>2</w:t>
      </w:r>
      <w:r w:rsidR="00CF2691" w:rsidRPr="00CF2691">
        <w:rPr>
          <w:i/>
          <w:iCs/>
          <w:sz w:val="20"/>
          <w:szCs w:val="20"/>
          <w:lang w:val="en-US"/>
        </w:rPr>
        <w:t xml:space="preserve">Department of Physics, </w:t>
      </w:r>
      <w:smartTag w:uri="urn:schemas-microsoft-com:office:smarttags" w:element="PlaceName">
        <w:r w:rsidR="00CF2691" w:rsidRPr="00CF2691">
          <w:rPr>
            <w:i/>
            <w:iCs/>
            <w:sz w:val="20"/>
            <w:szCs w:val="20"/>
            <w:lang w:val="en-US"/>
          </w:rPr>
          <w:t>Taras</w:t>
        </w:r>
      </w:smartTag>
      <w:r w:rsidR="00CF2691" w:rsidRPr="00CF2691">
        <w:rPr>
          <w:i/>
          <w:iCs/>
          <w:sz w:val="20"/>
          <w:szCs w:val="20"/>
          <w:lang w:val="en-US"/>
        </w:rPr>
        <w:t xml:space="preserve"> </w:t>
      </w:r>
      <w:smartTag w:uri="urn:schemas-microsoft-com:office:smarttags" w:element="PlaceName">
        <w:r w:rsidR="00CF2691" w:rsidRPr="00CF2691">
          <w:rPr>
            <w:i/>
            <w:iCs/>
            <w:sz w:val="20"/>
            <w:szCs w:val="20"/>
            <w:lang w:val="en-US"/>
          </w:rPr>
          <w:t>Shevchenko</w:t>
        </w:r>
      </w:smartTag>
      <w:r w:rsidR="00CF2691" w:rsidRPr="00CF2691">
        <w:rPr>
          <w:i/>
          <w:iCs/>
          <w:sz w:val="20"/>
          <w:szCs w:val="20"/>
          <w:lang w:val="en-US"/>
        </w:rPr>
        <w:t xml:space="preserve"> </w:t>
      </w:r>
      <w:smartTag w:uri="urn:schemas-microsoft-com:office:smarttags" w:element="PlaceName">
        <w:r w:rsidR="00CF2691" w:rsidRPr="00CF2691">
          <w:rPr>
            <w:i/>
            <w:iCs/>
            <w:sz w:val="20"/>
            <w:szCs w:val="20"/>
            <w:lang w:val="en-US"/>
          </w:rPr>
          <w:t>Kiev</w:t>
        </w:r>
      </w:smartTag>
      <w:r w:rsidR="00CF2691" w:rsidRPr="00CF2691">
        <w:rPr>
          <w:i/>
          <w:iCs/>
          <w:sz w:val="20"/>
          <w:szCs w:val="20"/>
          <w:lang w:val="en-US"/>
        </w:rPr>
        <w:t xml:space="preserve"> </w:t>
      </w:r>
      <w:smartTag w:uri="urn:schemas-microsoft-com:office:smarttags" w:element="PlaceName">
        <w:r w:rsidR="00CF2691" w:rsidRPr="00CF2691">
          <w:rPr>
            <w:i/>
            <w:iCs/>
            <w:sz w:val="20"/>
            <w:szCs w:val="20"/>
            <w:lang w:val="en-US"/>
          </w:rPr>
          <w:t>National</w:t>
        </w:r>
      </w:smartTag>
      <w:r w:rsidR="00CF2691" w:rsidRPr="00CF2691">
        <w:rPr>
          <w:i/>
          <w:iCs/>
          <w:sz w:val="20"/>
          <w:szCs w:val="20"/>
          <w:lang w:val="en-US"/>
        </w:rPr>
        <w:t xml:space="preserve"> </w:t>
      </w:r>
      <w:smartTag w:uri="urn:schemas-microsoft-com:office:smarttags" w:element="PlaceType">
        <w:r w:rsidR="00CF2691" w:rsidRPr="00CF2691">
          <w:rPr>
            <w:i/>
            <w:iCs/>
            <w:sz w:val="20"/>
            <w:szCs w:val="20"/>
            <w:lang w:val="en-US"/>
          </w:rPr>
          <w:t>University</w:t>
        </w:r>
      </w:smartTag>
      <w:r w:rsidR="00CF2691" w:rsidRPr="00CF2691">
        <w:rPr>
          <w:i/>
          <w:iCs/>
          <w:sz w:val="20"/>
          <w:szCs w:val="20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CF2691" w:rsidRPr="00CF2691">
            <w:rPr>
              <w:i/>
              <w:iCs/>
              <w:sz w:val="20"/>
              <w:szCs w:val="20"/>
              <w:lang w:val="en-US"/>
            </w:rPr>
            <w:t>Kyiv</w:t>
          </w:r>
        </w:smartTag>
        <w:r w:rsidR="00CF2691" w:rsidRPr="00CF2691">
          <w:rPr>
            <w:i/>
            <w:iCs/>
            <w:sz w:val="20"/>
            <w:szCs w:val="20"/>
            <w:lang w:val="en-US"/>
          </w:rPr>
          <w:t xml:space="preserve"> </w:t>
        </w:r>
        <w:smartTag w:uri="urn:schemas-microsoft-com:office:smarttags" w:element="PostalCode">
          <w:r w:rsidR="00CF2691" w:rsidRPr="00CF2691">
            <w:rPr>
              <w:i/>
              <w:iCs/>
              <w:sz w:val="20"/>
              <w:szCs w:val="20"/>
              <w:lang w:val="en-US"/>
            </w:rPr>
            <w:t>01033</w:t>
          </w:r>
        </w:smartTag>
        <w:r w:rsidR="00CF2691" w:rsidRPr="00CF2691">
          <w:rPr>
            <w:i/>
            <w:iCs/>
            <w:sz w:val="20"/>
            <w:szCs w:val="20"/>
            <w:lang w:val="en-US"/>
          </w:rPr>
          <w:t xml:space="preserve">, </w:t>
        </w:r>
        <w:smartTag w:uri="urn:schemas-microsoft-com:office:smarttags" w:element="country-region">
          <w:r w:rsidR="00CF2691" w:rsidRPr="00CF2691">
            <w:rPr>
              <w:i/>
              <w:iCs/>
              <w:sz w:val="20"/>
              <w:szCs w:val="20"/>
              <w:lang w:val="en-US"/>
            </w:rPr>
            <w:t>Ukraine</w:t>
          </w:r>
        </w:smartTag>
      </w:smartTag>
      <w:r>
        <w:rPr>
          <w:i/>
          <w:iCs/>
          <w:sz w:val="20"/>
          <w:szCs w:val="20"/>
          <w:lang w:val="en-US"/>
        </w:rPr>
        <w:t>.</w:t>
      </w:r>
    </w:p>
    <w:p w:rsidR="00F832A8" w:rsidRDefault="00F832A8">
      <w:pPr>
        <w:jc w:val="center"/>
        <w:rPr>
          <w:sz w:val="20"/>
          <w:szCs w:val="20"/>
          <w:lang w:val="en-US"/>
        </w:rPr>
      </w:pPr>
    </w:p>
    <w:p w:rsidR="00CF79F4" w:rsidRDefault="00CF79F4">
      <w:pPr>
        <w:ind w:firstLine="360"/>
        <w:jc w:val="both"/>
        <w:rPr>
          <w:sz w:val="20"/>
          <w:szCs w:val="20"/>
          <w:lang w:val="en-US"/>
        </w:rPr>
      </w:pPr>
      <w:r w:rsidRPr="00CF79F4">
        <w:rPr>
          <w:sz w:val="20"/>
          <w:szCs w:val="20"/>
          <w:lang w:val="en-US"/>
        </w:rPr>
        <w:t xml:space="preserve">The relaxation </w:t>
      </w:r>
      <w:r w:rsidR="00217E3E" w:rsidRPr="00CF79F4">
        <w:rPr>
          <w:sz w:val="20"/>
          <w:szCs w:val="20"/>
          <w:lang w:val="en-US"/>
        </w:rPr>
        <w:t>processes</w:t>
      </w:r>
      <w:r w:rsidRPr="00CF79F4">
        <w:rPr>
          <w:sz w:val="20"/>
          <w:szCs w:val="20"/>
          <w:lang w:val="en-US"/>
        </w:rPr>
        <w:t xml:space="preserve"> </w:t>
      </w:r>
      <w:r w:rsidR="00217E3E">
        <w:rPr>
          <w:sz w:val="20"/>
          <w:szCs w:val="20"/>
          <w:lang w:val="en-US"/>
        </w:rPr>
        <w:t xml:space="preserve">in </w:t>
      </w:r>
      <w:r w:rsidR="0005096C">
        <w:rPr>
          <w:sz w:val="20"/>
          <w:szCs w:val="20"/>
          <w:lang w:val="en-US"/>
        </w:rPr>
        <w:t xml:space="preserve">systems </w:t>
      </w:r>
      <w:r w:rsidR="00217E3E">
        <w:rPr>
          <w:sz w:val="20"/>
          <w:szCs w:val="20"/>
          <w:lang w:val="en-US"/>
        </w:rPr>
        <w:t xml:space="preserve">of </w:t>
      </w:r>
      <w:r w:rsidR="0005096C">
        <w:rPr>
          <w:sz w:val="20"/>
          <w:szCs w:val="20"/>
          <w:lang w:val="en-US"/>
        </w:rPr>
        <w:t xml:space="preserve">elongated </w:t>
      </w:r>
      <w:r w:rsidR="00217E3E" w:rsidRPr="00CF79F4">
        <w:rPr>
          <w:sz w:val="20"/>
          <w:szCs w:val="20"/>
          <w:lang w:val="en-US"/>
        </w:rPr>
        <w:t xml:space="preserve">particles (discorectangles) </w:t>
      </w:r>
      <w:r w:rsidR="00217E3E">
        <w:rPr>
          <w:sz w:val="20"/>
          <w:szCs w:val="20"/>
          <w:lang w:val="en-US"/>
        </w:rPr>
        <w:t xml:space="preserve">adsorbed </w:t>
      </w:r>
      <w:r w:rsidR="00217E3E" w:rsidRPr="00CF79F4">
        <w:rPr>
          <w:sz w:val="20"/>
          <w:szCs w:val="20"/>
          <w:lang w:val="en-US"/>
        </w:rPr>
        <w:t>on a plane was studied numerically</w:t>
      </w:r>
      <w:r w:rsidR="00217E3E">
        <w:rPr>
          <w:sz w:val="20"/>
          <w:szCs w:val="20"/>
          <w:lang w:val="en-US"/>
        </w:rPr>
        <w:t xml:space="preserve">. The initial </w:t>
      </w:r>
      <w:r w:rsidR="00FE6D1F">
        <w:rPr>
          <w:sz w:val="20"/>
          <w:szCs w:val="20"/>
          <w:lang w:val="en-US"/>
        </w:rPr>
        <w:t xml:space="preserve">jamming </w:t>
      </w:r>
      <w:r w:rsidR="00217E3E">
        <w:rPr>
          <w:sz w:val="20"/>
          <w:szCs w:val="20"/>
          <w:lang w:val="en-US"/>
        </w:rPr>
        <w:t xml:space="preserve">state was formed using </w:t>
      </w:r>
      <w:r w:rsidRPr="00CF79F4">
        <w:rPr>
          <w:sz w:val="20"/>
          <w:szCs w:val="20"/>
          <w:lang w:val="en-US"/>
        </w:rPr>
        <w:t xml:space="preserve">the random sequential adsorption (RSA) </w:t>
      </w:r>
      <w:r w:rsidR="00217E3E">
        <w:rPr>
          <w:sz w:val="20"/>
          <w:szCs w:val="20"/>
          <w:lang w:val="en-US"/>
        </w:rPr>
        <w:t>model</w:t>
      </w:r>
      <w:r w:rsidR="004900D0">
        <w:rPr>
          <w:sz w:val="20"/>
          <w:szCs w:val="20"/>
          <w:lang w:val="en-US"/>
        </w:rPr>
        <w:t xml:space="preserve"> [1]</w:t>
      </w:r>
      <w:r w:rsidR="00217E3E">
        <w:rPr>
          <w:sz w:val="20"/>
          <w:szCs w:val="20"/>
          <w:lang w:val="en-US"/>
        </w:rPr>
        <w:t xml:space="preserve">. In this model, </w:t>
      </w:r>
      <w:r w:rsidR="00217E3E" w:rsidRPr="00FE6D1F">
        <w:rPr>
          <w:sz w:val="20"/>
          <w:szCs w:val="20"/>
          <w:lang w:val="en-US"/>
        </w:rPr>
        <w:t xml:space="preserve">particles are placed </w:t>
      </w:r>
      <w:r w:rsidR="00217E3E">
        <w:rPr>
          <w:sz w:val="20"/>
          <w:szCs w:val="20"/>
          <w:lang w:val="en-US"/>
        </w:rPr>
        <w:t xml:space="preserve">sequentially </w:t>
      </w:r>
      <w:r w:rsidR="00217E3E" w:rsidRPr="00FE6D1F">
        <w:rPr>
          <w:sz w:val="20"/>
          <w:szCs w:val="20"/>
          <w:lang w:val="en-US"/>
        </w:rPr>
        <w:t xml:space="preserve">at random on a solid surface without overlapping with previously placed particles. </w:t>
      </w:r>
      <w:r w:rsidRPr="00CF79F4">
        <w:rPr>
          <w:sz w:val="20"/>
          <w:szCs w:val="20"/>
          <w:lang w:val="en-US"/>
        </w:rPr>
        <w:t xml:space="preserve">An off-lattice model with continuous positional and orientational degrees of freedom was considered. </w:t>
      </w:r>
      <w:r w:rsidR="00FE6D1F" w:rsidRPr="00FE6D1F">
        <w:rPr>
          <w:rFonts w:ascii="CMR10" w:eastAsia="Batang" w:hAnsi="CMR10" w:cs="CMR10"/>
          <w:sz w:val="19"/>
          <w:szCs w:val="19"/>
          <w:lang w:val="en-GB" w:eastAsia="ko-KR"/>
        </w:rPr>
        <w:t>The partially oriented systems</w:t>
      </w:r>
      <w:r w:rsidR="00FE6D1F">
        <w:rPr>
          <w:rFonts w:ascii="CMR10" w:eastAsia="Batang" w:hAnsi="CMR10" w:cs="CMR10"/>
          <w:sz w:val="19"/>
          <w:szCs w:val="19"/>
          <w:lang w:val="en-US" w:eastAsia="ko-KR"/>
        </w:rPr>
        <w:t xml:space="preserve"> </w:t>
      </w:r>
      <w:r w:rsidR="00FE6D1F" w:rsidRPr="00FE6D1F">
        <w:rPr>
          <w:rFonts w:ascii="CMR10" w:eastAsia="Batang" w:hAnsi="CMR10" w:cs="CMR10"/>
          <w:sz w:val="19"/>
          <w:szCs w:val="19"/>
          <w:lang w:val="en-GB" w:eastAsia="ko-KR"/>
        </w:rPr>
        <w:t xml:space="preserve">with the preassigned order parameter </w:t>
      </w:r>
      <w:r w:rsidR="00FE6D1F" w:rsidRPr="00FE6D1F">
        <w:rPr>
          <w:rFonts w:ascii="CMR10" w:eastAsia="Batang" w:hAnsi="CMR10" w:cs="CMR10"/>
          <w:i/>
          <w:sz w:val="19"/>
          <w:szCs w:val="19"/>
          <w:lang w:val="en-GB" w:eastAsia="ko-KR"/>
        </w:rPr>
        <w:t>S</w:t>
      </w:r>
      <w:r w:rsidR="00FE6D1F" w:rsidRPr="00FE6D1F">
        <w:rPr>
          <w:rFonts w:ascii="CMR10" w:eastAsia="Batang" w:hAnsi="CMR10" w:cs="CMR10"/>
          <w:sz w:val="19"/>
          <w:szCs w:val="19"/>
          <w:vertAlign w:val="subscript"/>
          <w:lang w:val="en-GB" w:eastAsia="ko-KR"/>
        </w:rPr>
        <w:t>0</w:t>
      </w:r>
      <w:r w:rsidR="00FE6D1F">
        <w:rPr>
          <w:rFonts w:ascii="CMR10" w:eastAsia="Batang" w:hAnsi="CMR10" w:cs="CMR10"/>
          <w:sz w:val="19"/>
          <w:szCs w:val="19"/>
          <w:lang w:val="en-GB" w:eastAsia="ko-KR"/>
        </w:rPr>
        <w:t xml:space="preserve"> (</w:t>
      </w:r>
      <w:r w:rsidR="00FE6D1F" w:rsidRPr="00FE6D1F">
        <w:rPr>
          <w:rFonts w:ascii="CMR10" w:eastAsia="Batang" w:hAnsi="CMR10" w:cs="CMR10"/>
          <w:i/>
          <w:sz w:val="19"/>
          <w:szCs w:val="19"/>
          <w:lang w:val="en-GB" w:eastAsia="ko-KR"/>
        </w:rPr>
        <w:t>S</w:t>
      </w:r>
      <w:r w:rsidR="00FE6D1F" w:rsidRPr="00FE6D1F">
        <w:rPr>
          <w:rFonts w:ascii="CMR10" w:eastAsia="Batang" w:hAnsi="CMR10" w:cs="CMR10"/>
          <w:sz w:val="19"/>
          <w:szCs w:val="19"/>
          <w:vertAlign w:val="subscript"/>
          <w:lang w:val="en-GB" w:eastAsia="ko-KR"/>
        </w:rPr>
        <w:t>0</w:t>
      </w:r>
      <w:r w:rsidR="00FE6D1F">
        <w:rPr>
          <w:rFonts w:ascii="CMR10" w:eastAsia="Batang" w:hAnsi="CMR10" w:cs="CMR10"/>
          <w:sz w:val="19"/>
          <w:szCs w:val="18"/>
          <w:lang w:val="en-GB" w:eastAsia="ko-KR"/>
        </w:rPr>
        <w:sym w:font="Symbol" w:char="F0CE"/>
      </w:r>
      <w:r w:rsidR="00FE6D1F" w:rsidRPr="00FE6D1F">
        <w:rPr>
          <w:rFonts w:ascii="CMSY10" w:eastAsia="Batang" w:hAnsi="CMSY10" w:cs="CMSY10"/>
          <w:sz w:val="19"/>
          <w:szCs w:val="19"/>
          <w:lang w:val="en-GB" w:eastAsia="ko-KR"/>
        </w:rPr>
        <w:t xml:space="preserve"> </w:t>
      </w:r>
      <w:r w:rsidR="00FE6D1F" w:rsidRPr="00FE6D1F">
        <w:rPr>
          <w:rFonts w:ascii="CMR10" w:eastAsia="Batang" w:hAnsi="CMR10" w:cs="CMR10"/>
          <w:sz w:val="19"/>
          <w:szCs w:val="19"/>
          <w:lang w:val="en-GB" w:eastAsia="ko-KR"/>
        </w:rPr>
        <w:t>[</w:t>
      </w:r>
      <w:r w:rsidR="00FE6D1F">
        <w:rPr>
          <w:rFonts w:ascii="CMR10" w:eastAsia="Batang" w:hAnsi="CMR10" w:cs="CMR10"/>
          <w:sz w:val="19"/>
          <w:szCs w:val="19"/>
          <w:lang w:val="en-GB" w:eastAsia="ko-KR"/>
        </w:rPr>
        <w:t>0</w:t>
      </w:r>
      <w:r w:rsidR="00FE6D1F" w:rsidRPr="00FE6D1F">
        <w:rPr>
          <w:rFonts w:ascii="CMR10" w:eastAsia="Batang" w:hAnsi="CMR10" w:cs="CMR10"/>
          <w:sz w:val="19"/>
          <w:szCs w:val="19"/>
          <w:lang w:val="en-GB" w:eastAsia="ko-KR"/>
        </w:rPr>
        <w:t>; 1]</w:t>
      </w:r>
      <w:r w:rsidR="00FE6D1F">
        <w:rPr>
          <w:rFonts w:ascii="CMR10" w:eastAsia="Batang" w:hAnsi="CMR10" w:cs="CMR10"/>
          <w:sz w:val="19"/>
          <w:szCs w:val="19"/>
          <w:lang w:val="en-GB" w:eastAsia="ko-KR"/>
        </w:rPr>
        <w:t>) were studied and t</w:t>
      </w:r>
      <w:r w:rsidRPr="00CF79F4">
        <w:rPr>
          <w:sz w:val="20"/>
          <w:szCs w:val="20"/>
          <w:lang w:val="en-US"/>
        </w:rPr>
        <w:t xml:space="preserve">he aspect ratio </w:t>
      </w:r>
      <w:r w:rsidR="0047266A">
        <w:rPr>
          <w:sz w:val="20"/>
          <w:szCs w:val="20"/>
          <w:lang w:val="en-US"/>
        </w:rPr>
        <w:t xml:space="preserve">of particles </w:t>
      </w:r>
      <w:r w:rsidRPr="00CF79F4">
        <w:rPr>
          <w:sz w:val="20"/>
          <w:szCs w:val="20"/>
          <w:lang w:val="en-US"/>
        </w:rPr>
        <w:t xml:space="preserve">(length-to-width ratio) was varied within the range </w:t>
      </w:r>
      <w:r w:rsidRPr="0047266A">
        <w:rPr>
          <w:i/>
          <w:sz w:val="20"/>
          <w:szCs w:val="20"/>
          <w:lang w:val="en-US"/>
        </w:rPr>
        <w:sym w:font="Symbol" w:char="F065"/>
      </w:r>
      <w:r>
        <w:rPr>
          <w:sz w:val="20"/>
          <w:szCs w:val="20"/>
          <w:lang w:val="en-US"/>
        </w:rPr>
        <w:t>=1</w:t>
      </w:r>
      <w:r>
        <w:rPr>
          <w:sz w:val="20"/>
          <w:szCs w:val="20"/>
          <w:lang w:val="en-US"/>
        </w:rPr>
        <w:sym w:font="Symbol" w:char="F0B8"/>
      </w:r>
      <w:r w:rsidRPr="00CF79F4">
        <w:rPr>
          <w:sz w:val="20"/>
          <w:szCs w:val="20"/>
          <w:lang w:val="en-US"/>
        </w:rPr>
        <w:t>12</w:t>
      </w:r>
      <w:r>
        <w:rPr>
          <w:sz w:val="20"/>
          <w:szCs w:val="20"/>
          <w:lang w:val="en-US"/>
        </w:rPr>
        <w:t>.</w:t>
      </w:r>
      <w:r w:rsidR="0047266A">
        <w:rPr>
          <w:sz w:val="20"/>
          <w:szCs w:val="20"/>
          <w:lang w:val="en-US"/>
        </w:rPr>
        <w:t xml:space="preserve"> After formation of </w:t>
      </w:r>
      <w:r w:rsidR="00FE6D1F">
        <w:rPr>
          <w:sz w:val="20"/>
          <w:szCs w:val="20"/>
          <w:lang w:val="en-US"/>
        </w:rPr>
        <w:t xml:space="preserve">jamming state </w:t>
      </w:r>
      <w:r w:rsidR="0047266A">
        <w:rPr>
          <w:sz w:val="20"/>
          <w:szCs w:val="20"/>
          <w:lang w:val="en-US"/>
        </w:rPr>
        <w:t xml:space="preserve">it </w:t>
      </w:r>
      <w:r w:rsidR="00FE6D1F">
        <w:rPr>
          <w:sz w:val="20"/>
          <w:szCs w:val="20"/>
          <w:lang w:val="en-US"/>
        </w:rPr>
        <w:t xml:space="preserve">was relaxed via </w:t>
      </w:r>
      <w:r w:rsidR="00FE6D1F" w:rsidRPr="00FE6D1F">
        <w:rPr>
          <w:rFonts w:ascii="CMR10" w:eastAsia="Batang" w:hAnsi="CMR10" w:cs="CMR10"/>
          <w:sz w:val="19"/>
          <w:szCs w:val="19"/>
          <w:lang w:val="en-GB" w:eastAsia="ko-KR"/>
        </w:rPr>
        <w:t>translational and rotational Brownian motions</w:t>
      </w:r>
      <w:r w:rsidR="00FE6D1F">
        <w:rPr>
          <w:rFonts w:ascii="CMR10" w:eastAsia="Batang" w:hAnsi="CMR10" w:cs="CMR10"/>
          <w:sz w:val="19"/>
          <w:szCs w:val="19"/>
          <w:lang w:val="en-GB" w:eastAsia="ko-KR"/>
        </w:rPr>
        <w:t xml:space="preserve">.  </w:t>
      </w:r>
      <w:r w:rsidR="0047266A">
        <w:rPr>
          <w:rFonts w:ascii="CMR10" w:eastAsia="Batang" w:hAnsi="CMR10" w:cs="CMR10"/>
          <w:sz w:val="19"/>
          <w:szCs w:val="19"/>
          <w:lang w:val="en-GB" w:eastAsia="ko-KR"/>
        </w:rPr>
        <w:t xml:space="preserve">For systems with relatively small </w:t>
      </w:r>
      <w:r w:rsidRPr="00CF79F4">
        <w:rPr>
          <w:sz w:val="20"/>
          <w:szCs w:val="20"/>
          <w:lang w:val="en-US"/>
        </w:rPr>
        <w:t xml:space="preserve">aspect ratios </w:t>
      </w:r>
      <w:r w:rsidR="0047266A">
        <w:rPr>
          <w:sz w:val="20"/>
          <w:szCs w:val="20"/>
          <w:lang w:val="en-US"/>
        </w:rPr>
        <w:t>(</w:t>
      </w:r>
      <w:r w:rsidRPr="00FF281D">
        <w:rPr>
          <w:i/>
          <w:sz w:val="20"/>
          <w:szCs w:val="20"/>
          <w:lang w:val="en-US"/>
        </w:rPr>
        <w:sym w:font="Symbol" w:char="F065"/>
      </w:r>
      <w:r w:rsidR="0047266A">
        <w:rPr>
          <w:sz w:val="20"/>
          <w:szCs w:val="20"/>
          <w:lang w:val="en-US"/>
        </w:rPr>
        <w:sym w:font="Symbol" w:char="F0A3"/>
      </w:r>
      <w:r w:rsidRPr="00CF79F4">
        <w:rPr>
          <w:sz w:val="20"/>
          <w:szCs w:val="20"/>
          <w:lang w:val="en-US"/>
        </w:rPr>
        <w:t>9</w:t>
      </w:r>
      <w:r w:rsidR="00FF281D">
        <w:rPr>
          <w:sz w:val="20"/>
          <w:szCs w:val="20"/>
          <w:lang w:val="en-US"/>
        </w:rPr>
        <w:t xml:space="preserve">) </w:t>
      </w:r>
      <w:r w:rsidRPr="00CF79F4">
        <w:rPr>
          <w:sz w:val="20"/>
          <w:szCs w:val="20"/>
          <w:lang w:val="en-US"/>
        </w:rPr>
        <w:t xml:space="preserve">the relaxation into the isotropic </w:t>
      </w:r>
      <w:r w:rsidR="00FF281D">
        <w:rPr>
          <w:sz w:val="20"/>
          <w:szCs w:val="20"/>
          <w:lang w:val="en-US"/>
        </w:rPr>
        <w:t xml:space="preserve">state with </w:t>
      </w:r>
      <w:r w:rsidR="00FF281D" w:rsidRPr="00FF281D">
        <w:rPr>
          <w:i/>
          <w:sz w:val="20"/>
          <w:szCs w:val="20"/>
          <w:lang w:val="en-US"/>
        </w:rPr>
        <w:t>S</w:t>
      </w:r>
      <w:r w:rsidR="00FF281D">
        <w:rPr>
          <w:sz w:val="20"/>
          <w:szCs w:val="20"/>
          <w:lang w:val="en-US"/>
        </w:rPr>
        <w:t>=0 was always observed</w:t>
      </w:r>
      <w:r w:rsidRPr="00CF79F4">
        <w:rPr>
          <w:sz w:val="20"/>
          <w:szCs w:val="20"/>
          <w:lang w:val="en-US"/>
        </w:rPr>
        <w:t xml:space="preserve">. </w:t>
      </w:r>
      <w:r w:rsidR="00FF281D">
        <w:rPr>
          <w:sz w:val="20"/>
          <w:szCs w:val="20"/>
          <w:lang w:val="en-US"/>
        </w:rPr>
        <w:t>In the intermediate range</w:t>
      </w:r>
      <w:r w:rsidRPr="00CF79F4">
        <w:rPr>
          <w:sz w:val="20"/>
          <w:szCs w:val="20"/>
          <w:lang w:val="en-US"/>
        </w:rPr>
        <w:t>, 9</w:t>
      </w:r>
      <w:r w:rsidR="00C76885">
        <w:rPr>
          <w:sz w:val="20"/>
          <w:szCs w:val="20"/>
          <w:lang w:val="en-US"/>
        </w:rPr>
        <w:t>&lt;</w:t>
      </w:r>
      <w:r w:rsidR="00C76885" w:rsidRPr="00FF281D">
        <w:rPr>
          <w:i/>
          <w:sz w:val="20"/>
          <w:szCs w:val="20"/>
          <w:lang w:val="en-US"/>
        </w:rPr>
        <w:sym w:font="Symbol" w:char="F065"/>
      </w:r>
      <w:r w:rsidR="00FF281D">
        <w:rPr>
          <w:i/>
          <w:sz w:val="20"/>
          <w:szCs w:val="20"/>
          <w:lang w:val="en-US"/>
        </w:rPr>
        <w:sym w:font="Symbol" w:char="F0A3"/>
      </w:r>
      <w:r w:rsidRPr="00CF79F4">
        <w:rPr>
          <w:sz w:val="20"/>
          <w:szCs w:val="20"/>
          <w:lang w:val="en-US"/>
        </w:rPr>
        <w:t xml:space="preserve">12, </w:t>
      </w:r>
      <w:r w:rsidR="00FF281D">
        <w:rPr>
          <w:sz w:val="20"/>
          <w:szCs w:val="20"/>
          <w:lang w:val="en-US"/>
        </w:rPr>
        <w:t xml:space="preserve">the </w:t>
      </w:r>
      <w:r w:rsidRPr="00CF79F4">
        <w:rPr>
          <w:sz w:val="20"/>
          <w:szCs w:val="20"/>
          <w:lang w:val="en-US"/>
        </w:rPr>
        <w:t>relax</w:t>
      </w:r>
      <w:r w:rsidR="00FF281D">
        <w:rPr>
          <w:sz w:val="20"/>
          <w:szCs w:val="20"/>
          <w:lang w:val="en-US"/>
        </w:rPr>
        <w:t xml:space="preserve">ation into </w:t>
      </w:r>
      <w:r w:rsidRPr="00CF79F4">
        <w:rPr>
          <w:sz w:val="20"/>
          <w:szCs w:val="20"/>
          <w:lang w:val="en-US"/>
        </w:rPr>
        <w:t xml:space="preserve">the isotropic </w:t>
      </w:r>
      <w:r w:rsidR="00FF281D">
        <w:rPr>
          <w:sz w:val="20"/>
          <w:szCs w:val="20"/>
          <w:lang w:val="en-US"/>
        </w:rPr>
        <w:t xml:space="preserve">or </w:t>
      </w:r>
      <w:r w:rsidRPr="00CF79F4">
        <w:rPr>
          <w:sz w:val="20"/>
          <w:szCs w:val="20"/>
          <w:lang w:val="en-US"/>
        </w:rPr>
        <w:t>nematic phase</w:t>
      </w:r>
      <w:r w:rsidR="00FF281D">
        <w:rPr>
          <w:sz w:val="20"/>
          <w:szCs w:val="20"/>
          <w:lang w:val="en-US"/>
        </w:rPr>
        <w:t xml:space="preserve"> was observed </w:t>
      </w:r>
      <w:r w:rsidR="00DC6B28">
        <w:rPr>
          <w:sz w:val="20"/>
          <w:szCs w:val="20"/>
          <w:lang w:val="en-US"/>
        </w:rPr>
        <w:t>(</w:t>
      </w:r>
      <w:r w:rsidRPr="00CF79F4">
        <w:rPr>
          <w:sz w:val="20"/>
          <w:szCs w:val="20"/>
          <w:lang w:val="en-US"/>
        </w:rPr>
        <w:t xml:space="preserve">depending on the preassigned value </w:t>
      </w:r>
      <w:r w:rsidR="00FF281D">
        <w:rPr>
          <w:sz w:val="20"/>
          <w:szCs w:val="20"/>
          <w:lang w:val="en-US"/>
        </w:rPr>
        <w:t xml:space="preserve">of order parameter </w:t>
      </w:r>
      <w:r w:rsidR="00FF281D" w:rsidRPr="00FF281D">
        <w:rPr>
          <w:i/>
          <w:sz w:val="20"/>
          <w:szCs w:val="20"/>
          <w:lang w:val="en-US"/>
        </w:rPr>
        <w:t>S</w:t>
      </w:r>
      <w:r w:rsidRPr="00CF79F4">
        <w:rPr>
          <w:sz w:val="20"/>
          <w:szCs w:val="20"/>
          <w:vertAlign w:val="subscript"/>
          <w:lang w:val="en-US"/>
        </w:rPr>
        <w:t>0</w:t>
      </w:r>
      <w:r w:rsidR="00DC6B28">
        <w:rPr>
          <w:sz w:val="20"/>
          <w:szCs w:val="20"/>
          <w:lang w:val="en-US"/>
        </w:rPr>
        <w:t>).</w:t>
      </w:r>
      <w:r w:rsidRPr="00CF79F4">
        <w:rPr>
          <w:sz w:val="20"/>
          <w:szCs w:val="20"/>
          <w:lang w:val="en-US"/>
        </w:rPr>
        <w:t xml:space="preserve"> </w:t>
      </w:r>
      <w:r w:rsidR="00FF281D">
        <w:rPr>
          <w:sz w:val="20"/>
          <w:szCs w:val="20"/>
          <w:lang w:val="en-US"/>
        </w:rPr>
        <w:t>In systems with higher aspect ratio (</w:t>
      </w:r>
      <w:r w:rsidR="00C76885" w:rsidRPr="00FF281D">
        <w:rPr>
          <w:i/>
          <w:sz w:val="20"/>
          <w:szCs w:val="20"/>
          <w:lang w:val="en-US"/>
        </w:rPr>
        <w:sym w:font="Symbol" w:char="F065"/>
      </w:r>
      <w:r w:rsidRPr="00CF79F4">
        <w:rPr>
          <w:sz w:val="20"/>
          <w:szCs w:val="20"/>
          <w:lang w:val="en-US"/>
        </w:rPr>
        <w:t>&gt;12</w:t>
      </w:r>
      <w:r w:rsidR="00FF281D">
        <w:rPr>
          <w:sz w:val="20"/>
          <w:szCs w:val="20"/>
          <w:lang w:val="en-US"/>
        </w:rPr>
        <w:t>)</w:t>
      </w:r>
      <w:r w:rsidRPr="00CF79F4">
        <w:rPr>
          <w:sz w:val="20"/>
          <w:szCs w:val="20"/>
          <w:lang w:val="en-US"/>
        </w:rPr>
        <w:t xml:space="preserve">, </w:t>
      </w:r>
      <w:r w:rsidR="00FF281D">
        <w:rPr>
          <w:sz w:val="20"/>
          <w:szCs w:val="20"/>
          <w:lang w:val="en-US"/>
        </w:rPr>
        <w:t xml:space="preserve">the </w:t>
      </w:r>
      <w:r w:rsidRPr="00CF79F4">
        <w:rPr>
          <w:sz w:val="20"/>
          <w:szCs w:val="20"/>
          <w:lang w:val="en-US"/>
        </w:rPr>
        <w:t>relaxation into the nematic phase</w:t>
      </w:r>
      <w:r w:rsidR="00FF281D">
        <w:rPr>
          <w:sz w:val="20"/>
          <w:szCs w:val="20"/>
          <w:lang w:val="en-US"/>
        </w:rPr>
        <w:t xml:space="preserve"> was always observed. </w:t>
      </w:r>
      <w:r w:rsidRPr="00CF79F4">
        <w:rPr>
          <w:sz w:val="20"/>
          <w:szCs w:val="20"/>
          <w:lang w:val="en-US"/>
        </w:rPr>
        <w:t>The change</w:t>
      </w:r>
      <w:r w:rsidR="00FF281D">
        <w:rPr>
          <w:sz w:val="20"/>
          <w:szCs w:val="20"/>
          <w:lang w:val="en-US"/>
        </w:rPr>
        <w:t>s</w:t>
      </w:r>
      <w:r w:rsidRPr="00CF79F4">
        <w:rPr>
          <w:sz w:val="20"/>
          <w:szCs w:val="20"/>
          <w:lang w:val="en-US"/>
        </w:rPr>
        <w:t xml:space="preserve"> in the </w:t>
      </w:r>
      <w:r w:rsidR="004900D0">
        <w:rPr>
          <w:sz w:val="20"/>
          <w:szCs w:val="20"/>
          <w:lang w:val="en-US"/>
        </w:rPr>
        <w:t xml:space="preserve">order parameter, percolation </w:t>
      </w:r>
      <w:r w:rsidR="00FF281D">
        <w:rPr>
          <w:sz w:val="20"/>
          <w:szCs w:val="20"/>
          <w:lang w:val="en-US"/>
        </w:rPr>
        <w:t>connectivit</w:t>
      </w:r>
      <w:r w:rsidR="00DC6B28">
        <w:rPr>
          <w:sz w:val="20"/>
          <w:szCs w:val="20"/>
          <w:lang w:val="en-US"/>
        </w:rPr>
        <w:t>y</w:t>
      </w:r>
      <w:r w:rsidR="00FF281D">
        <w:rPr>
          <w:sz w:val="20"/>
          <w:szCs w:val="20"/>
          <w:lang w:val="en-US"/>
        </w:rPr>
        <w:t xml:space="preserve"> and </w:t>
      </w:r>
      <w:r w:rsidR="00DC6B28">
        <w:rPr>
          <w:sz w:val="20"/>
          <w:szCs w:val="20"/>
          <w:lang w:val="en-US"/>
        </w:rPr>
        <w:t xml:space="preserve">electrical conductivity of studied systems </w:t>
      </w:r>
      <w:r w:rsidRPr="00CF79F4">
        <w:rPr>
          <w:sz w:val="20"/>
          <w:szCs w:val="20"/>
          <w:lang w:val="en-US"/>
        </w:rPr>
        <w:t xml:space="preserve">during </w:t>
      </w:r>
      <w:r w:rsidR="00DC6B28">
        <w:rPr>
          <w:sz w:val="20"/>
          <w:szCs w:val="20"/>
          <w:lang w:val="en-US"/>
        </w:rPr>
        <w:t xml:space="preserve">the </w:t>
      </w:r>
      <w:r w:rsidRPr="00CF79F4">
        <w:rPr>
          <w:sz w:val="20"/>
          <w:szCs w:val="20"/>
          <w:lang w:val="en-US"/>
        </w:rPr>
        <w:t xml:space="preserve">relaxation </w:t>
      </w:r>
      <w:r w:rsidR="00DC6B28">
        <w:rPr>
          <w:sz w:val="20"/>
          <w:szCs w:val="20"/>
          <w:lang w:val="en-US"/>
        </w:rPr>
        <w:t>were also discussed</w:t>
      </w:r>
      <w:r w:rsidRPr="00CF79F4">
        <w:rPr>
          <w:sz w:val="20"/>
          <w:szCs w:val="20"/>
          <w:lang w:val="en-US"/>
        </w:rPr>
        <w:t>.</w:t>
      </w:r>
    </w:p>
    <w:p w:rsidR="00F832A8" w:rsidRPr="00C76885" w:rsidRDefault="00DC6B28" w:rsidP="00C76885">
      <w:pPr>
        <w:ind w:firstLine="3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authors </w:t>
      </w:r>
      <w:r w:rsidR="00C76885" w:rsidRPr="006F7775">
        <w:rPr>
          <w:sz w:val="20"/>
          <w:szCs w:val="20"/>
          <w:u w:val="single"/>
          <w:lang w:val="en-US"/>
        </w:rPr>
        <w:t>acknowledge</w:t>
      </w:r>
      <w:r w:rsidR="00C76885" w:rsidRPr="00C76885">
        <w:rPr>
          <w:sz w:val="20"/>
          <w:szCs w:val="20"/>
          <w:lang w:val="en-US"/>
        </w:rPr>
        <w:t xml:space="preserve"> funding from the National research foundation of </w:t>
      </w:r>
      <w:smartTag w:uri="urn:schemas-microsoft-com:office:smarttags" w:element="country-region">
        <w:r w:rsidR="00C76885" w:rsidRPr="00C76885">
          <w:rPr>
            <w:sz w:val="20"/>
            <w:szCs w:val="20"/>
            <w:lang w:val="en-US"/>
          </w:rPr>
          <w:t>Ukraine</w:t>
        </w:r>
      </w:smartTag>
      <w:r w:rsidR="00C76885" w:rsidRPr="00C76885">
        <w:rPr>
          <w:sz w:val="20"/>
          <w:szCs w:val="20"/>
          <w:lang w:val="en-US"/>
        </w:rPr>
        <w:t>, Grant No. 2020.02/0138 (M</w:t>
      </w:r>
      <w:r>
        <w:rPr>
          <w:sz w:val="20"/>
          <w:szCs w:val="20"/>
          <w:lang w:val="en-US"/>
        </w:rPr>
        <w:t>.</w:t>
      </w:r>
      <w:r w:rsidR="00C76885" w:rsidRPr="00C76885">
        <w:rPr>
          <w:sz w:val="20"/>
          <w:szCs w:val="20"/>
          <w:lang w:val="en-US"/>
        </w:rPr>
        <w:t xml:space="preserve">O.T., N.V.V.), </w:t>
      </w:r>
      <w:r>
        <w:rPr>
          <w:sz w:val="20"/>
          <w:szCs w:val="20"/>
          <w:lang w:val="en-US"/>
        </w:rPr>
        <w:t xml:space="preserve">and </w:t>
      </w:r>
      <w:r w:rsidR="00C76885" w:rsidRPr="00C76885">
        <w:rPr>
          <w:sz w:val="20"/>
          <w:szCs w:val="20"/>
          <w:lang w:val="en-US"/>
        </w:rPr>
        <w:t xml:space="preserve">National Academy of Sciences of </w:t>
      </w:r>
      <w:smartTag w:uri="urn:schemas-microsoft-com:office:smarttags" w:element="country-region">
        <w:smartTag w:uri="urn:schemas-microsoft-com:office:smarttags" w:element="place">
          <w:r w:rsidR="00C76885" w:rsidRPr="00C76885">
            <w:rPr>
              <w:sz w:val="20"/>
              <w:szCs w:val="20"/>
              <w:lang w:val="en-US"/>
            </w:rPr>
            <w:t>Ukraine</w:t>
          </w:r>
        </w:smartTag>
      </w:smartTag>
      <w:r w:rsidR="00C76885" w:rsidRPr="00C76885">
        <w:rPr>
          <w:sz w:val="20"/>
          <w:szCs w:val="20"/>
          <w:lang w:val="en-US"/>
        </w:rPr>
        <w:t>, Project Nos. 7/9/3-f-4-1230-2021 (N.I.L.)</w:t>
      </w:r>
    </w:p>
    <w:p w:rsidR="00F832A8" w:rsidRDefault="00F832A8">
      <w:pPr>
        <w:ind w:left="720" w:hanging="720"/>
        <w:jc w:val="both"/>
        <w:rPr>
          <w:sz w:val="20"/>
          <w:szCs w:val="20"/>
          <w:lang w:val="en-US"/>
        </w:rPr>
      </w:pPr>
    </w:p>
    <w:p w:rsidR="004900D0" w:rsidRPr="004900D0" w:rsidRDefault="004900D0" w:rsidP="004900D0">
      <w:pPr>
        <w:numPr>
          <w:ilvl w:val="0"/>
          <w:numId w:val="1"/>
        </w:numPr>
        <w:tabs>
          <w:tab w:val="left" w:pos="360"/>
          <w:tab w:val="left" w:pos="720"/>
        </w:tabs>
        <w:ind w:left="360"/>
        <w:rPr>
          <w:sz w:val="20"/>
          <w:szCs w:val="20"/>
          <w:lang w:val="en-US"/>
        </w:rPr>
      </w:pPr>
      <w:r w:rsidRPr="004900D0">
        <w:rPr>
          <w:i/>
          <w:sz w:val="20"/>
          <w:szCs w:val="20"/>
          <w:lang w:val="en-US"/>
        </w:rPr>
        <w:t>Lebovka, N. I.; Tatochenko, M. O.; Vygornitskii, N. V.; Eserkepov, A. V.; Akhunzhanov, R. K. &amp; Tarasevich, Y. Y.</w:t>
      </w:r>
      <w:r>
        <w:rPr>
          <w:sz w:val="20"/>
          <w:szCs w:val="20"/>
          <w:lang w:val="en-US"/>
        </w:rPr>
        <w:t xml:space="preserve"> </w:t>
      </w:r>
      <w:r w:rsidRPr="004900D0">
        <w:rPr>
          <w:sz w:val="20"/>
          <w:szCs w:val="20"/>
          <w:lang w:val="en-US"/>
        </w:rPr>
        <w:t xml:space="preserve">Connectedness percolation in the random sequential adsorption </w:t>
      </w:r>
      <w:r>
        <w:rPr>
          <w:sz w:val="20"/>
          <w:szCs w:val="20"/>
          <w:lang w:val="en-US"/>
        </w:rPr>
        <w:t xml:space="preserve">packings of elongated particles // </w:t>
      </w:r>
      <w:r w:rsidRPr="004900D0">
        <w:rPr>
          <w:sz w:val="20"/>
          <w:szCs w:val="20"/>
          <w:lang w:val="en-US"/>
        </w:rPr>
        <w:t xml:space="preserve">Phys. Rev. E, 2021, 103, 042113 </w:t>
      </w:r>
    </w:p>
    <w:p w:rsidR="004900D0" w:rsidRDefault="004900D0">
      <w:pPr>
        <w:ind w:left="720" w:hanging="720"/>
        <w:jc w:val="both"/>
        <w:rPr>
          <w:sz w:val="20"/>
          <w:szCs w:val="20"/>
          <w:lang w:val="en-US"/>
        </w:rPr>
      </w:pPr>
    </w:p>
    <w:sectPr w:rsidR="004900D0">
      <w:type w:val="continuous"/>
      <w:pgSz w:w="8395" w:h="1190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MSY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A8"/>
    <w:rsid w:val="0004558C"/>
    <w:rsid w:val="0005096C"/>
    <w:rsid w:val="000522CE"/>
    <w:rsid w:val="001065B7"/>
    <w:rsid w:val="00181ABE"/>
    <w:rsid w:val="00217E3E"/>
    <w:rsid w:val="00226E8F"/>
    <w:rsid w:val="003374E5"/>
    <w:rsid w:val="003E3FE8"/>
    <w:rsid w:val="00405EC1"/>
    <w:rsid w:val="004325DE"/>
    <w:rsid w:val="0047266A"/>
    <w:rsid w:val="004900D0"/>
    <w:rsid w:val="005F1BC8"/>
    <w:rsid w:val="006B24F8"/>
    <w:rsid w:val="006F7775"/>
    <w:rsid w:val="00725320"/>
    <w:rsid w:val="008177D8"/>
    <w:rsid w:val="00835C8D"/>
    <w:rsid w:val="008944CD"/>
    <w:rsid w:val="00917C6D"/>
    <w:rsid w:val="009E790A"/>
    <w:rsid w:val="00A01E1B"/>
    <w:rsid w:val="00A55918"/>
    <w:rsid w:val="00B131F8"/>
    <w:rsid w:val="00C37D2C"/>
    <w:rsid w:val="00C76885"/>
    <w:rsid w:val="00CF2691"/>
    <w:rsid w:val="00CF79F4"/>
    <w:rsid w:val="00DC6B28"/>
    <w:rsid w:val="00E10CD8"/>
    <w:rsid w:val="00F42F93"/>
    <w:rsid w:val="00F832A8"/>
    <w:rsid w:val="00FE6D1F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"/>
    <w:basedOn w:val="a3"/>
    <w:uiPriority w:val="99"/>
    <w:rPr>
      <w:rFonts w:cs="Lohit Hindi"/>
    </w:rPr>
  </w:style>
  <w:style w:type="paragraph" w:styleId="a6">
    <w:name w:val="caption"/>
    <w:basedOn w:val="a"/>
    <w:uiPriority w:val="99"/>
    <w:qFormat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uiPriority w:val="99"/>
    <w:rPr>
      <w:rFonts w:cs="Lohit Hindi"/>
    </w:rPr>
  </w:style>
  <w:style w:type="character" w:customStyle="1" w:styleId="RTFNum21">
    <w:name w:val="RTF_Num 2 1"/>
    <w:uiPriority w:val="99"/>
    <w:rPr>
      <w:rFonts w:ascii="Wingdings" w:hAnsi="Wingdings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ascii="Wingdings" w:hAnsi="Wingdings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ascii="Wingdings" w:hAnsi="Wingdings"/>
    </w:rPr>
  </w:style>
  <w:style w:type="character" w:customStyle="1" w:styleId="RTFNum62">
    <w:name w:val="RTF_Num 6 2"/>
    <w:uiPriority w:val="99"/>
    <w:rPr>
      <w:rFonts w:ascii="Courier New" w:hAnsi="Courier New"/>
    </w:rPr>
  </w:style>
  <w:style w:type="character" w:customStyle="1" w:styleId="RTFNum63">
    <w:name w:val="RTF_Num 6 3"/>
    <w:uiPriority w:val="99"/>
    <w:rPr>
      <w:rFonts w:ascii="Wingdings" w:hAnsi="Wingdings"/>
    </w:rPr>
  </w:style>
  <w:style w:type="character" w:customStyle="1" w:styleId="RTFNum64">
    <w:name w:val="RTF_Num 6 4"/>
    <w:uiPriority w:val="99"/>
    <w:rPr>
      <w:rFonts w:ascii="Symbol" w:hAnsi="Symbol"/>
    </w:rPr>
  </w:style>
  <w:style w:type="character" w:customStyle="1" w:styleId="RTFNum65">
    <w:name w:val="RTF_Num 6 5"/>
    <w:uiPriority w:val="99"/>
    <w:rPr>
      <w:rFonts w:ascii="Courier New" w:hAnsi="Courier New"/>
    </w:rPr>
  </w:style>
  <w:style w:type="character" w:customStyle="1" w:styleId="RTFNum66">
    <w:name w:val="RTF_Num 6 6"/>
    <w:uiPriority w:val="99"/>
    <w:rPr>
      <w:rFonts w:ascii="Wingdings" w:hAnsi="Wingdings"/>
    </w:rPr>
  </w:style>
  <w:style w:type="character" w:customStyle="1" w:styleId="RTFNum67">
    <w:name w:val="RTF_Num 6 7"/>
    <w:uiPriority w:val="99"/>
    <w:rPr>
      <w:rFonts w:ascii="Symbol" w:hAnsi="Symbol"/>
    </w:rPr>
  </w:style>
  <w:style w:type="character" w:customStyle="1" w:styleId="RTFNum68">
    <w:name w:val="RTF_Num 6 8"/>
    <w:uiPriority w:val="99"/>
    <w:rPr>
      <w:rFonts w:ascii="Courier New" w:hAnsi="Courier New"/>
    </w:rPr>
  </w:style>
  <w:style w:type="character" w:customStyle="1" w:styleId="RTFNum69">
    <w:name w:val="RTF_Num 6 9"/>
    <w:uiPriority w:val="99"/>
    <w:rPr>
      <w:rFonts w:ascii="Wingdings" w:hAnsi="Wingdings"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styleId="a7">
    <w:name w:val="Hyperlink"/>
    <w:basedOn w:val="a0"/>
    <w:uiPriority w:val="99"/>
    <w:rsid w:val="00F832A8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locked/>
    <w:rsid w:val="004900D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"/>
    <w:basedOn w:val="a3"/>
    <w:uiPriority w:val="99"/>
    <w:rPr>
      <w:rFonts w:cs="Lohit Hindi"/>
    </w:rPr>
  </w:style>
  <w:style w:type="paragraph" w:styleId="a6">
    <w:name w:val="caption"/>
    <w:basedOn w:val="a"/>
    <w:uiPriority w:val="99"/>
    <w:qFormat/>
    <w:pPr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uiPriority w:val="99"/>
    <w:rPr>
      <w:rFonts w:cs="Lohit Hindi"/>
    </w:rPr>
  </w:style>
  <w:style w:type="character" w:customStyle="1" w:styleId="RTFNum21">
    <w:name w:val="RTF_Num 2 1"/>
    <w:uiPriority w:val="99"/>
    <w:rPr>
      <w:rFonts w:ascii="Wingdings" w:hAnsi="Wingdings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ascii="Wingdings" w:hAnsi="Wingdings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1">
    <w:name w:val="RTF_Num 6 1"/>
    <w:uiPriority w:val="99"/>
    <w:rPr>
      <w:rFonts w:ascii="Wingdings" w:hAnsi="Wingdings"/>
    </w:rPr>
  </w:style>
  <w:style w:type="character" w:customStyle="1" w:styleId="RTFNum62">
    <w:name w:val="RTF_Num 6 2"/>
    <w:uiPriority w:val="99"/>
    <w:rPr>
      <w:rFonts w:ascii="Courier New" w:hAnsi="Courier New"/>
    </w:rPr>
  </w:style>
  <w:style w:type="character" w:customStyle="1" w:styleId="RTFNum63">
    <w:name w:val="RTF_Num 6 3"/>
    <w:uiPriority w:val="99"/>
    <w:rPr>
      <w:rFonts w:ascii="Wingdings" w:hAnsi="Wingdings"/>
    </w:rPr>
  </w:style>
  <w:style w:type="character" w:customStyle="1" w:styleId="RTFNum64">
    <w:name w:val="RTF_Num 6 4"/>
    <w:uiPriority w:val="99"/>
    <w:rPr>
      <w:rFonts w:ascii="Symbol" w:hAnsi="Symbol"/>
    </w:rPr>
  </w:style>
  <w:style w:type="character" w:customStyle="1" w:styleId="RTFNum65">
    <w:name w:val="RTF_Num 6 5"/>
    <w:uiPriority w:val="99"/>
    <w:rPr>
      <w:rFonts w:ascii="Courier New" w:hAnsi="Courier New"/>
    </w:rPr>
  </w:style>
  <w:style w:type="character" w:customStyle="1" w:styleId="RTFNum66">
    <w:name w:val="RTF_Num 6 6"/>
    <w:uiPriority w:val="99"/>
    <w:rPr>
      <w:rFonts w:ascii="Wingdings" w:hAnsi="Wingdings"/>
    </w:rPr>
  </w:style>
  <w:style w:type="character" w:customStyle="1" w:styleId="RTFNum67">
    <w:name w:val="RTF_Num 6 7"/>
    <w:uiPriority w:val="99"/>
    <w:rPr>
      <w:rFonts w:ascii="Symbol" w:hAnsi="Symbol"/>
    </w:rPr>
  </w:style>
  <w:style w:type="character" w:customStyle="1" w:styleId="RTFNum68">
    <w:name w:val="RTF_Num 6 8"/>
    <w:uiPriority w:val="99"/>
    <w:rPr>
      <w:rFonts w:ascii="Courier New" w:hAnsi="Courier New"/>
    </w:rPr>
  </w:style>
  <w:style w:type="character" w:customStyle="1" w:styleId="RTFNum69">
    <w:name w:val="RTF_Num 6 9"/>
    <w:uiPriority w:val="99"/>
    <w:rPr>
      <w:rFonts w:ascii="Wingdings" w:hAnsi="Wingdings"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styleId="a7">
    <w:name w:val="Hyperlink"/>
    <w:basedOn w:val="a0"/>
    <w:uiPriority w:val="99"/>
    <w:rsid w:val="00F832A8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locked/>
    <w:rsid w:val="004900D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ochenko.mihai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ﾇﾐﾀﾇﾎﾊ ﾎﾔﾎﾐﾌﾋﾅﾍﾍﾟ ﾒﾅﾇ ﾄﾎﾏﾎﾂｲﾄｲ</vt:lpstr>
    </vt:vector>
  </TitlesOfParts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ﾇﾐﾀﾇﾎﾊ ﾎﾔﾎﾐﾌﾋﾅﾍﾍﾟ ﾒﾅﾇ ﾄﾎﾏﾎﾂｲﾄｲ</dc:title>
  <dc:creator>Admin</dc:creator>
  <cp:lastModifiedBy>Tami~ Tami~</cp:lastModifiedBy>
  <cp:revision>2</cp:revision>
  <dcterms:created xsi:type="dcterms:W3CDTF">2021-05-25T11:59:00Z</dcterms:created>
  <dcterms:modified xsi:type="dcterms:W3CDTF">2021-05-25T11:59:00Z</dcterms:modified>
</cp:coreProperties>
</file>