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E5" w:rsidRPr="00F81287" w:rsidRDefault="00C10BE5" w:rsidP="00C10BE5">
      <w:pPr>
        <w:spacing w:before="1588" w:afterLines="113"/>
        <w:ind w:left="1411"/>
        <w:rPr>
          <w:rFonts w:ascii="Times New Roman" w:hAnsi="Times New Roman"/>
          <w:b/>
          <w:color w:val="000000" w:themeColor="text1"/>
          <w:sz w:val="34"/>
          <w:szCs w:val="34"/>
          <w:lang w:val="en-US"/>
        </w:rPr>
      </w:pPr>
      <w:bookmarkStart w:id="0" w:name="OLE_LINK6"/>
      <w:bookmarkStart w:id="1" w:name="OLE_LINK7"/>
      <w:r w:rsidRPr="00F81287">
        <w:rPr>
          <w:rFonts w:ascii="Times New Roman" w:hAnsi="Times New Roman"/>
          <w:b/>
          <w:color w:val="000000" w:themeColor="text1"/>
          <w:sz w:val="34"/>
          <w:szCs w:val="34"/>
          <w:lang w:val="en-US"/>
        </w:rPr>
        <w:t xml:space="preserve">Microwave radiation absorption </w:t>
      </w:r>
      <w:bookmarkEnd w:id="0"/>
      <w:bookmarkEnd w:id="1"/>
      <w:r w:rsidRPr="00F81287">
        <w:rPr>
          <w:rFonts w:ascii="Times New Roman" w:hAnsi="Times New Roman"/>
          <w:b/>
          <w:color w:val="000000" w:themeColor="text1"/>
          <w:sz w:val="34"/>
          <w:szCs w:val="34"/>
          <w:lang w:val="en-US"/>
        </w:rPr>
        <w:t>in heat-resistant basalt-based composites</w:t>
      </w:r>
    </w:p>
    <w:p w:rsidR="00C10BE5" w:rsidRDefault="00C10BE5" w:rsidP="00C10BE5">
      <w:pPr>
        <w:tabs>
          <w:tab w:val="left" w:pos="2700"/>
          <w:tab w:val="center" w:pos="5241"/>
        </w:tabs>
        <w:spacing w:afterLines="113"/>
        <w:ind w:left="1411"/>
        <w:rPr>
          <w:rFonts w:ascii="Times New Roman" w:hAnsi="Times New Roman"/>
          <w:b/>
          <w:color w:val="000000" w:themeColor="text1"/>
          <w:szCs w:val="22"/>
          <w:lang w:val="en-US"/>
        </w:rPr>
      </w:pPr>
      <w:r>
        <w:rPr>
          <w:rFonts w:ascii="Times New Roman" w:hAnsi="Times New Roman"/>
          <w:b/>
          <w:color w:val="000000" w:themeColor="text1"/>
          <w:szCs w:val="22"/>
          <w:lang w:val="en-US"/>
        </w:rPr>
        <w:tab/>
      </w:r>
      <w:r>
        <w:rPr>
          <w:rFonts w:ascii="Times New Roman" w:hAnsi="Times New Roman"/>
          <w:b/>
          <w:color w:val="000000" w:themeColor="text1"/>
          <w:szCs w:val="22"/>
          <w:lang w:val="en-US"/>
        </w:rPr>
        <w:tab/>
      </w:r>
      <w:r w:rsidRPr="00B12CD7">
        <w:rPr>
          <w:rFonts w:ascii="Times New Roman" w:hAnsi="Times New Roman"/>
          <w:b/>
          <w:color w:val="000000" w:themeColor="text1"/>
          <w:szCs w:val="22"/>
          <w:lang w:val="en-US"/>
        </w:rPr>
        <w:t xml:space="preserve">I.V. </w:t>
      </w:r>
      <w:proofErr w:type="spellStart"/>
      <w:r w:rsidRPr="00B12CD7">
        <w:rPr>
          <w:rFonts w:ascii="Times New Roman" w:hAnsi="Times New Roman"/>
          <w:b/>
          <w:color w:val="000000" w:themeColor="text1"/>
          <w:szCs w:val="22"/>
          <w:lang w:val="en-US"/>
        </w:rPr>
        <w:t>Korotash</w:t>
      </w:r>
      <w:proofErr w:type="spellEnd"/>
      <w:r w:rsidRPr="00B12CD7">
        <w:rPr>
          <w:rFonts w:ascii="Times New Roman" w:hAnsi="Times New Roman"/>
          <w:b/>
          <w:color w:val="000000" w:themeColor="text1"/>
          <w:szCs w:val="22"/>
          <w:lang w:val="en-US"/>
        </w:rPr>
        <w:t xml:space="preserve">, </w:t>
      </w:r>
      <w:r w:rsidRPr="00B12CD7">
        <w:rPr>
          <w:rFonts w:ascii="Times New Roman" w:hAnsi="Times New Roman"/>
          <w:b/>
          <w:color w:val="000000" w:themeColor="text1"/>
          <w:szCs w:val="22"/>
          <w:lang w:val="uk-UA"/>
        </w:rPr>
        <w:t>S.S.</w:t>
      </w:r>
      <w:r w:rsidRPr="00B12CD7">
        <w:rPr>
          <w:rFonts w:ascii="Times New Roman" w:hAnsi="Times New Roman"/>
          <w:b/>
          <w:color w:val="000000" w:themeColor="text1"/>
          <w:szCs w:val="22"/>
          <w:lang w:val="en-US"/>
        </w:rPr>
        <w:t xml:space="preserve"> </w:t>
      </w:r>
      <w:proofErr w:type="spellStart"/>
      <w:r w:rsidRPr="00B12CD7">
        <w:rPr>
          <w:rFonts w:ascii="Times New Roman" w:hAnsi="Times New Roman"/>
          <w:b/>
          <w:color w:val="000000" w:themeColor="text1"/>
          <w:szCs w:val="22"/>
          <w:lang w:val="en-US"/>
        </w:rPr>
        <w:t>Polishchuk</w:t>
      </w:r>
      <w:proofErr w:type="spellEnd"/>
      <w:r>
        <w:rPr>
          <w:rFonts w:ascii="Times New Roman" w:hAnsi="Times New Roman"/>
          <w:b/>
          <w:color w:val="000000" w:themeColor="text1"/>
          <w:szCs w:val="22"/>
          <w:vertAlign w:val="superscript"/>
          <w:lang w:val="en-US"/>
        </w:rPr>
        <w:t>*</w:t>
      </w:r>
      <w:r w:rsidRPr="00B12CD7">
        <w:rPr>
          <w:rFonts w:ascii="Times New Roman" w:hAnsi="Times New Roman"/>
          <w:b/>
          <w:color w:val="000000" w:themeColor="text1"/>
          <w:szCs w:val="22"/>
          <w:lang w:val="en-US"/>
        </w:rPr>
        <w:t xml:space="preserve">, and E.M. </w:t>
      </w:r>
      <w:proofErr w:type="spellStart"/>
      <w:r w:rsidRPr="00B12CD7">
        <w:rPr>
          <w:rFonts w:ascii="Times New Roman" w:hAnsi="Times New Roman"/>
          <w:b/>
          <w:color w:val="000000" w:themeColor="text1"/>
          <w:szCs w:val="22"/>
          <w:lang w:val="en-US"/>
        </w:rPr>
        <w:t>Rudenko</w:t>
      </w:r>
      <w:proofErr w:type="spellEnd"/>
    </w:p>
    <w:p w:rsidR="00C10BE5" w:rsidRDefault="00C10BE5" w:rsidP="00C10BE5">
      <w:pPr>
        <w:ind w:left="1411"/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</w:pPr>
      <w:r w:rsidRPr="00B12CD7">
        <w:rPr>
          <w:rFonts w:ascii="Times New Roman" w:hAnsi="Times New Roman"/>
          <w:color w:val="000000" w:themeColor="text1"/>
          <w:szCs w:val="22"/>
          <w:lang w:val="en-US"/>
        </w:rPr>
        <w:t xml:space="preserve">G.V. </w:t>
      </w:r>
      <w:proofErr w:type="spellStart"/>
      <w:r w:rsidRPr="00B12CD7">
        <w:rPr>
          <w:rFonts w:ascii="Times New Roman" w:hAnsi="Times New Roman"/>
          <w:color w:val="000000" w:themeColor="text1"/>
          <w:szCs w:val="22"/>
          <w:lang w:val="en-US"/>
        </w:rPr>
        <w:t>Kurdyumov</w:t>
      </w:r>
      <w:proofErr w:type="spellEnd"/>
      <w:r w:rsidRPr="00B12CD7">
        <w:rPr>
          <w:rFonts w:ascii="Times New Roman" w:hAnsi="Times New Roman"/>
          <w:color w:val="000000" w:themeColor="text1"/>
          <w:szCs w:val="22"/>
          <w:lang w:val="en-US"/>
        </w:rPr>
        <w:t xml:space="preserve"> Institute for Metal Physics of National Academy of Science of Ukraine, </w:t>
      </w:r>
      <w:r w:rsidRPr="00B12CD7">
        <w:rPr>
          <w:rStyle w:val="apple-converted-space"/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 </w:t>
      </w:r>
      <w:r w:rsidRPr="00B12CD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 xml:space="preserve">36 </w:t>
      </w:r>
      <w:proofErr w:type="spellStart"/>
      <w:r w:rsidRPr="00B12CD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Vernadsky</w:t>
      </w:r>
      <w:proofErr w:type="spellEnd"/>
      <w:r w:rsidRPr="00B12CD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 xml:space="preserve"> Str., Kyiv 03142, Ukraine</w:t>
      </w:r>
    </w:p>
    <w:p w:rsidR="00C10BE5" w:rsidRDefault="00C10BE5" w:rsidP="00C10BE5">
      <w:pPr>
        <w:ind w:left="1411"/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</w:pPr>
    </w:p>
    <w:p w:rsidR="00C10BE5" w:rsidRPr="00BC35CA" w:rsidRDefault="00C10BE5" w:rsidP="00C10BE5">
      <w:pPr>
        <w:ind w:left="1411"/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</w:pPr>
      <w:r w:rsidRPr="00BC35CA">
        <w:rPr>
          <w:rFonts w:ascii="Times New Roman" w:hAnsi="Times New Roman"/>
        </w:rPr>
        <w:t xml:space="preserve">*Corresponding author </w:t>
      </w:r>
      <w:r w:rsidRPr="00BC35CA">
        <w:rPr>
          <w:rFonts w:ascii="Times New Roman" w:hAnsi="Times New Roman"/>
          <w:lang w:eastAsia="zh-CN"/>
        </w:rPr>
        <w:t xml:space="preserve">email: </w:t>
      </w:r>
      <w:r>
        <w:rPr>
          <w:rFonts w:ascii="Times New Roman" w:hAnsi="Times New Roman"/>
          <w:lang w:eastAsia="zh-CN"/>
        </w:rPr>
        <w:t>serg.polis7@gmail.com</w:t>
      </w:r>
    </w:p>
    <w:p w:rsidR="00C10BE5" w:rsidRDefault="00C10BE5" w:rsidP="00C10BE5">
      <w:pPr>
        <w:pStyle w:val="Addresses"/>
        <w:spacing w:after="0"/>
      </w:pPr>
    </w:p>
    <w:p w:rsidR="00C10BE5" w:rsidRPr="001C3CE8" w:rsidRDefault="00C10BE5" w:rsidP="00C10BE5">
      <w:pPr>
        <w:spacing w:after="451"/>
        <w:ind w:left="706"/>
        <w:jc w:val="both"/>
        <w:rPr>
          <w:color w:val="000000" w:themeColor="text1"/>
          <w:sz w:val="24"/>
          <w:szCs w:val="24"/>
          <w:lang w:val="en-US"/>
        </w:rPr>
      </w:pPr>
      <w:bookmarkStart w:id="2" w:name="_GoBack"/>
      <w:bookmarkEnd w:id="2"/>
      <w:r w:rsidRPr="00CE57CF">
        <w:rPr>
          <w:rFonts w:ascii="Times New Roman" w:hAnsi="Times New Roman"/>
          <w:b/>
        </w:rPr>
        <w:t xml:space="preserve">Abstract. </w:t>
      </w:r>
      <w:bookmarkStart w:id="3" w:name="OLE_LINK83"/>
      <w:bookmarkStart w:id="4" w:name="OLE_LINK84"/>
      <w:r w:rsidRPr="00BE5EE9">
        <w:rPr>
          <w:rFonts w:ascii="Times New Roman" w:hAnsi="Times New Roman"/>
          <w:color w:val="000000" w:themeColor="text1"/>
          <w:sz w:val="20"/>
          <w:lang w:val="en-US"/>
        </w:rPr>
        <w:t xml:space="preserve">Basalt fiber (BF)/nickel and BF/graphite composites having various filler concentrations were prepared using mechanical alloying followed by simple press and sintering. Microwave absorption properties of the basalt-based composites in the frequency range 1.5-2.1 GHz were investigated.  It is shown that the absorption of microwave radiation significantly depends on </w:t>
      </w:r>
      <w:r>
        <w:rPr>
          <w:rFonts w:ascii="Times New Roman" w:hAnsi="Times New Roman"/>
          <w:color w:val="000000" w:themeColor="text1"/>
          <w:sz w:val="20"/>
          <w:lang w:val="en-US"/>
        </w:rPr>
        <w:t xml:space="preserve">the </w:t>
      </w:r>
      <w:r w:rsidRPr="00BE5EE9">
        <w:rPr>
          <w:rFonts w:ascii="Times New Roman" w:hAnsi="Times New Roman"/>
          <w:color w:val="000000" w:themeColor="text1"/>
          <w:sz w:val="20"/>
          <w:lang w:val="en-US"/>
        </w:rPr>
        <w:t>properties and concentrations of the fillers. It has been established that the optimal concentration of both the fillers (non-magnetic graphite or magnetic nickel), providing maximum microwave absorption (MA), for both the composites is about 30 wt%. The maximum MA in BF/graphite composites is found to be 1.5-2 times higher than for BF/nickel composites. At the same time, at low filler concentrations (less than 30</w:t>
      </w:r>
      <w:r>
        <w:rPr>
          <w:rFonts w:ascii="Times New Roman" w:hAnsi="Times New Roman"/>
          <w:color w:val="000000" w:themeColor="text1"/>
          <w:sz w:val="20"/>
          <w:lang w:val="en-US"/>
        </w:rPr>
        <w:t> </w:t>
      </w:r>
      <w:r w:rsidRPr="00BE5EE9">
        <w:rPr>
          <w:rFonts w:ascii="Times New Roman" w:hAnsi="Times New Roman"/>
          <w:color w:val="000000" w:themeColor="text1"/>
          <w:sz w:val="20"/>
          <w:lang w:val="en-US"/>
        </w:rPr>
        <w:t>wt%), the MA in BF/nickel composites is significantly larger than for corresponding BF/graphite composites.</w:t>
      </w:r>
      <w:r w:rsidRPr="001C3CE8">
        <w:rPr>
          <w:color w:val="000000" w:themeColor="text1"/>
          <w:sz w:val="24"/>
          <w:szCs w:val="24"/>
          <w:lang w:val="en-US"/>
        </w:rPr>
        <w:t xml:space="preserve"> </w:t>
      </w:r>
    </w:p>
    <w:bookmarkEnd w:id="3"/>
    <w:bookmarkEnd w:id="4"/>
    <w:p w:rsidR="00686DB5" w:rsidRPr="00766BCA" w:rsidRDefault="00686DB5">
      <w:pPr>
        <w:rPr>
          <w:lang w:val="en-US"/>
        </w:rPr>
      </w:pPr>
    </w:p>
    <w:sectPr w:rsidR="00686DB5" w:rsidRPr="00766BCA" w:rsidSect="00686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AyNDEyNrE0MTOxtDRT0lEKTi0uzszPAykwrAUAvuqG/CwAAAA="/>
  </w:docVars>
  <w:rsids>
    <w:rsidRoot w:val="00766BCA"/>
    <w:rsid w:val="000C6403"/>
    <w:rsid w:val="001151FA"/>
    <w:rsid w:val="00225697"/>
    <w:rsid w:val="0025132E"/>
    <w:rsid w:val="002A729C"/>
    <w:rsid w:val="0038409C"/>
    <w:rsid w:val="00565263"/>
    <w:rsid w:val="005B7B4B"/>
    <w:rsid w:val="00626043"/>
    <w:rsid w:val="00640AC1"/>
    <w:rsid w:val="00686DB5"/>
    <w:rsid w:val="006F17E8"/>
    <w:rsid w:val="00713957"/>
    <w:rsid w:val="00766BCA"/>
    <w:rsid w:val="008152C4"/>
    <w:rsid w:val="009D52DB"/>
    <w:rsid w:val="00BB00FE"/>
    <w:rsid w:val="00BB5227"/>
    <w:rsid w:val="00C10BE5"/>
    <w:rsid w:val="00C5050E"/>
    <w:rsid w:val="00F8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CA"/>
    <w:pPr>
      <w:spacing w:after="0" w:line="240" w:lineRule="auto"/>
    </w:pPr>
    <w:rPr>
      <w:rFonts w:ascii="Sabon" w:eastAsiaTheme="minorEastAsia" w:hAnsi="Sabon" w:cs="Times New Roman"/>
      <w:b w:val="0"/>
      <w:color w:val="auto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resses">
    <w:name w:val="Addresses"/>
    <w:autoRedefine/>
    <w:rsid w:val="00C10BE5"/>
    <w:pPr>
      <w:spacing w:after="454" w:line="240" w:lineRule="auto"/>
      <w:ind w:left="1418"/>
    </w:pPr>
    <w:rPr>
      <w:rFonts w:ascii="Times New Roman" w:eastAsiaTheme="minorEastAsia" w:hAnsi="Times New Roman" w:cs="Times New Roman"/>
      <w:b w:val="0"/>
      <w:color w:val="auto"/>
      <w:sz w:val="22"/>
      <w:szCs w:val="22"/>
      <w:lang w:val="en-GB"/>
    </w:rPr>
  </w:style>
  <w:style w:type="character" w:customStyle="1" w:styleId="apple-converted-space">
    <w:name w:val="apple-converted-space"/>
    <w:basedOn w:val="a0"/>
    <w:rsid w:val="00C1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</dc:creator>
  <cp:lastModifiedBy>SSP</cp:lastModifiedBy>
  <cp:revision>2</cp:revision>
  <dcterms:created xsi:type="dcterms:W3CDTF">2021-03-14T16:50:00Z</dcterms:created>
  <dcterms:modified xsi:type="dcterms:W3CDTF">2021-03-14T16:52:00Z</dcterms:modified>
</cp:coreProperties>
</file>