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12876" w14:textId="0D25CE29" w:rsidR="00115158" w:rsidRPr="00D3337C" w:rsidRDefault="0014038F" w:rsidP="003E77D4">
      <w:pPr>
        <w:spacing w:line="240" w:lineRule="auto"/>
        <w:jc w:val="center"/>
        <w:rPr>
          <w:b/>
          <w:sz w:val="24"/>
          <w:szCs w:val="24"/>
          <w:lang w:val="en-US"/>
        </w:rPr>
      </w:pPr>
      <w:bookmarkStart w:id="0" w:name="_GoBack"/>
      <w:bookmarkEnd w:id="0"/>
      <w:r>
        <w:rPr>
          <w:b/>
          <w:sz w:val="24"/>
          <w:szCs w:val="24"/>
          <w:lang w:val="en-US"/>
        </w:rPr>
        <w:t xml:space="preserve">Synthesis and characterization of </w:t>
      </w:r>
      <w:proofErr w:type="spellStart"/>
      <w:r>
        <w:rPr>
          <w:b/>
          <w:sz w:val="24"/>
          <w:szCs w:val="24"/>
          <w:lang w:val="en-US"/>
        </w:rPr>
        <w:t>d</w:t>
      </w:r>
      <w:r w:rsidRPr="0014038F">
        <w:rPr>
          <w:b/>
          <w:sz w:val="24"/>
          <w:szCs w:val="24"/>
          <w:lang w:val="en-US"/>
        </w:rPr>
        <w:t>eca-</w:t>
      </w:r>
      <w:r>
        <w:rPr>
          <w:b/>
          <w:sz w:val="24"/>
          <w:szCs w:val="24"/>
          <w:lang w:val="en-US"/>
        </w:rPr>
        <w:t>quinoline</w:t>
      </w:r>
      <w:proofErr w:type="spellEnd"/>
      <w:r w:rsidRPr="0014038F">
        <w:rPr>
          <w:b/>
          <w:sz w:val="24"/>
          <w:szCs w:val="24"/>
          <w:lang w:val="en-US"/>
        </w:rPr>
        <w:t xml:space="preserve"> bearing </w:t>
      </w:r>
      <w:proofErr w:type="gramStart"/>
      <w:r w:rsidRPr="0014038F">
        <w:rPr>
          <w:b/>
          <w:sz w:val="24"/>
          <w:szCs w:val="24"/>
          <w:lang w:val="en-US"/>
        </w:rPr>
        <w:t>pillar[</w:t>
      </w:r>
      <w:proofErr w:type="gramEnd"/>
      <w:r w:rsidRPr="0014038F">
        <w:rPr>
          <w:b/>
          <w:sz w:val="24"/>
          <w:szCs w:val="24"/>
          <w:lang w:val="en-US"/>
        </w:rPr>
        <w:t>5]</w:t>
      </w:r>
      <w:proofErr w:type="spellStart"/>
      <w:r w:rsidRPr="0014038F">
        <w:rPr>
          <w:b/>
          <w:sz w:val="24"/>
          <w:szCs w:val="24"/>
          <w:lang w:val="en-US"/>
        </w:rPr>
        <w:t>arene</w:t>
      </w:r>
      <w:proofErr w:type="spellEnd"/>
      <w:r w:rsidR="008630A7">
        <w:rPr>
          <w:b/>
          <w:sz w:val="24"/>
          <w:szCs w:val="24"/>
          <w:lang w:val="en-US"/>
        </w:rPr>
        <w:t xml:space="preserve"> macrocycle</w:t>
      </w:r>
    </w:p>
    <w:p w14:paraId="301A12BB" w14:textId="77777777" w:rsidR="00115158" w:rsidRPr="00D3337C" w:rsidRDefault="00115158" w:rsidP="003E77D4">
      <w:pPr>
        <w:spacing w:line="240" w:lineRule="auto"/>
        <w:jc w:val="center"/>
        <w:rPr>
          <w:sz w:val="24"/>
          <w:szCs w:val="24"/>
          <w:lang w:val="en-US"/>
        </w:rPr>
      </w:pPr>
      <w:r>
        <w:rPr>
          <w:sz w:val="24"/>
          <w:szCs w:val="24"/>
          <w:lang w:val="en-US"/>
        </w:rPr>
        <w:t xml:space="preserve">Ahmed Nuri </w:t>
      </w:r>
      <w:proofErr w:type="spellStart"/>
      <w:r>
        <w:rPr>
          <w:sz w:val="24"/>
          <w:szCs w:val="24"/>
          <w:lang w:val="en-US"/>
        </w:rPr>
        <w:t>Kursunlu</w:t>
      </w:r>
      <w:proofErr w:type="spellEnd"/>
      <w:r>
        <w:rPr>
          <w:sz w:val="24"/>
          <w:szCs w:val="24"/>
          <w:lang w:val="en-US"/>
        </w:rPr>
        <w:t xml:space="preserve">, </w:t>
      </w:r>
      <w:proofErr w:type="spellStart"/>
      <w:r>
        <w:rPr>
          <w:sz w:val="24"/>
          <w:szCs w:val="24"/>
          <w:lang w:val="en-US"/>
        </w:rPr>
        <w:t>Ersin</w:t>
      </w:r>
      <w:proofErr w:type="spellEnd"/>
      <w:r>
        <w:rPr>
          <w:sz w:val="24"/>
          <w:szCs w:val="24"/>
          <w:lang w:val="en-US"/>
        </w:rPr>
        <w:t xml:space="preserve"> </w:t>
      </w:r>
      <w:proofErr w:type="spellStart"/>
      <w:r>
        <w:rPr>
          <w:sz w:val="24"/>
          <w:szCs w:val="24"/>
          <w:lang w:val="en-US"/>
        </w:rPr>
        <w:t>Güler</w:t>
      </w:r>
      <w:proofErr w:type="spellEnd"/>
    </w:p>
    <w:p w14:paraId="734D5DEE" w14:textId="77777777" w:rsidR="00115158" w:rsidRPr="00D3337C" w:rsidRDefault="00115158" w:rsidP="003E77D4">
      <w:pPr>
        <w:spacing w:line="240" w:lineRule="auto"/>
        <w:jc w:val="center"/>
        <w:rPr>
          <w:sz w:val="24"/>
          <w:szCs w:val="24"/>
          <w:vertAlign w:val="superscript"/>
          <w:lang w:val="en-US"/>
        </w:rPr>
      </w:pPr>
      <w:r w:rsidRPr="00D3337C">
        <w:rPr>
          <w:sz w:val="24"/>
          <w:szCs w:val="24"/>
          <w:lang w:val="en-US"/>
        </w:rPr>
        <w:t xml:space="preserve">Department of Chemistry, University of </w:t>
      </w:r>
      <w:proofErr w:type="spellStart"/>
      <w:r w:rsidRPr="00D3337C">
        <w:rPr>
          <w:sz w:val="24"/>
          <w:szCs w:val="24"/>
          <w:lang w:val="en-US"/>
        </w:rPr>
        <w:t>Selcuk</w:t>
      </w:r>
      <w:proofErr w:type="spellEnd"/>
      <w:r w:rsidRPr="00D3337C">
        <w:rPr>
          <w:sz w:val="24"/>
          <w:szCs w:val="24"/>
          <w:lang w:val="en-US"/>
        </w:rPr>
        <w:t>, Campus, 42075, Konya, Turkey</w:t>
      </w:r>
    </w:p>
    <w:p w14:paraId="7A197708" w14:textId="77777777" w:rsidR="00115158" w:rsidRPr="00D3337C" w:rsidRDefault="00D024FC" w:rsidP="003E77D4">
      <w:pPr>
        <w:spacing w:line="240" w:lineRule="auto"/>
        <w:jc w:val="center"/>
        <w:rPr>
          <w:sz w:val="24"/>
          <w:szCs w:val="24"/>
          <w:lang w:val="en-US"/>
        </w:rPr>
      </w:pPr>
      <w:hyperlink r:id="rId5" w:history="1">
        <w:r w:rsidR="00115158" w:rsidRPr="00A974A7">
          <w:rPr>
            <w:rStyle w:val="Kpr"/>
            <w:sz w:val="24"/>
            <w:szCs w:val="24"/>
            <w:lang w:val="en-US"/>
          </w:rPr>
          <w:t>eguler66@gmail.com</w:t>
        </w:r>
      </w:hyperlink>
    </w:p>
    <w:p w14:paraId="3DF86C9C" w14:textId="77777777" w:rsidR="00115158" w:rsidRPr="00D3337C" w:rsidRDefault="00115158" w:rsidP="00115158">
      <w:pPr>
        <w:spacing w:line="360" w:lineRule="auto"/>
        <w:jc w:val="both"/>
        <w:rPr>
          <w:b/>
          <w:sz w:val="24"/>
          <w:szCs w:val="24"/>
          <w:lang w:val="en-US"/>
        </w:rPr>
      </w:pPr>
      <w:r w:rsidRPr="00D3337C">
        <w:rPr>
          <w:b/>
          <w:sz w:val="24"/>
          <w:szCs w:val="24"/>
          <w:lang w:val="en-US"/>
        </w:rPr>
        <w:t>Abstract</w:t>
      </w:r>
    </w:p>
    <w:p w14:paraId="15F28623" w14:textId="3CDC23E1" w:rsidR="008630A7" w:rsidRDefault="003E77D4" w:rsidP="00115158">
      <w:pPr>
        <w:spacing w:line="360" w:lineRule="auto"/>
        <w:jc w:val="both"/>
        <w:rPr>
          <w:sz w:val="24"/>
          <w:szCs w:val="24"/>
          <w:lang w:val="en-US"/>
        </w:rPr>
      </w:pPr>
      <w:proofErr w:type="gramStart"/>
      <w:r w:rsidRPr="003E77D4">
        <w:rPr>
          <w:sz w:val="24"/>
          <w:szCs w:val="24"/>
          <w:lang w:val="en-US"/>
        </w:rPr>
        <w:t>Pillar[</w:t>
      </w:r>
      <w:proofErr w:type="gramEnd"/>
      <w:r w:rsidRPr="003E77D4">
        <w:rPr>
          <w:sz w:val="24"/>
          <w:szCs w:val="24"/>
          <w:lang w:val="en-US"/>
        </w:rPr>
        <w:t>5]arenes have some advantages over other macro</w:t>
      </w:r>
      <w:r>
        <w:rPr>
          <w:sz w:val="24"/>
          <w:szCs w:val="24"/>
          <w:lang w:val="en-US"/>
        </w:rPr>
        <w:t>cycles</w:t>
      </w:r>
      <w:r w:rsidRPr="003E77D4">
        <w:rPr>
          <w:sz w:val="24"/>
          <w:szCs w:val="24"/>
          <w:lang w:val="en-US"/>
        </w:rPr>
        <w:t xml:space="preserve">. It is synthesized using inexpensive reagents, recrystallized easily, and has high yields. The presence of ten substituents on the </w:t>
      </w:r>
      <w:proofErr w:type="gramStart"/>
      <w:r>
        <w:rPr>
          <w:sz w:val="24"/>
          <w:szCs w:val="24"/>
          <w:lang w:val="en-US"/>
        </w:rPr>
        <w:t>P</w:t>
      </w:r>
      <w:r w:rsidRPr="003E77D4">
        <w:rPr>
          <w:sz w:val="24"/>
          <w:szCs w:val="24"/>
          <w:lang w:val="en-US"/>
        </w:rPr>
        <w:t>illar[</w:t>
      </w:r>
      <w:proofErr w:type="gramEnd"/>
      <w:r w:rsidRPr="003E77D4">
        <w:rPr>
          <w:sz w:val="24"/>
          <w:szCs w:val="24"/>
          <w:lang w:val="en-US"/>
        </w:rPr>
        <w:t xml:space="preserve">5]arene main skeleton contributes to their easier solubility in organic solvents. The perfectly symmetrical structure and practical functionality of these macro loops have provided them with unique features such as excellent host-guest, high stability, multifunctionality. They have a simple structure as they exhibit excellent host-guest characteristics and are of planar chirality. They have a repeating structure of 1,4-dialkoxybenzene units linked by methylene bridges at the 2 and 5-positions. They are especially symmetrical and have columnar architectures. </w:t>
      </w:r>
      <w:r w:rsidR="008630A7" w:rsidRPr="008630A7">
        <w:rPr>
          <w:sz w:val="24"/>
          <w:szCs w:val="24"/>
          <w:lang w:val="en-US"/>
        </w:rPr>
        <w:t xml:space="preserve">Herein, a </w:t>
      </w:r>
      <w:proofErr w:type="gramStart"/>
      <w:r w:rsidR="008630A7" w:rsidRPr="008630A7">
        <w:rPr>
          <w:sz w:val="24"/>
          <w:szCs w:val="24"/>
          <w:lang w:val="en-US"/>
        </w:rPr>
        <w:t>Pillar[</w:t>
      </w:r>
      <w:proofErr w:type="gramEnd"/>
      <w:r w:rsidR="008630A7" w:rsidRPr="008630A7">
        <w:rPr>
          <w:sz w:val="24"/>
          <w:szCs w:val="24"/>
          <w:lang w:val="en-US"/>
        </w:rPr>
        <w:t xml:space="preserve">5]arene and </w:t>
      </w:r>
      <w:r w:rsidR="008630A7">
        <w:rPr>
          <w:sz w:val="24"/>
          <w:szCs w:val="24"/>
          <w:lang w:val="en-US"/>
        </w:rPr>
        <w:t>quinoline</w:t>
      </w:r>
      <w:r w:rsidR="008630A7" w:rsidRPr="008630A7">
        <w:rPr>
          <w:sz w:val="24"/>
          <w:szCs w:val="24"/>
          <w:lang w:val="en-US"/>
        </w:rPr>
        <w:t xml:space="preserve"> derivatives were </w:t>
      </w:r>
      <w:r w:rsidR="008630A7">
        <w:rPr>
          <w:sz w:val="24"/>
          <w:szCs w:val="24"/>
          <w:lang w:val="en-US"/>
        </w:rPr>
        <w:t>respectively prepared. Two organic groups were reacted</w:t>
      </w:r>
      <w:r w:rsidR="008630A7" w:rsidRPr="008630A7">
        <w:rPr>
          <w:sz w:val="24"/>
          <w:szCs w:val="24"/>
          <w:lang w:val="en-US"/>
        </w:rPr>
        <w:t xml:space="preserve"> by using ‘click’ chemistry. The chemical analysis of the compounds was illuminated by some techniques such as </w:t>
      </w:r>
      <w:r w:rsidR="008630A7" w:rsidRPr="008630A7">
        <w:rPr>
          <w:sz w:val="24"/>
          <w:szCs w:val="24"/>
          <w:vertAlign w:val="superscript"/>
          <w:lang w:val="en-US"/>
        </w:rPr>
        <w:t>1</w:t>
      </w:r>
      <w:r w:rsidR="008630A7" w:rsidRPr="008630A7">
        <w:rPr>
          <w:sz w:val="24"/>
          <w:szCs w:val="24"/>
          <w:lang w:val="en-US"/>
        </w:rPr>
        <w:t>H</w:t>
      </w:r>
      <w:r w:rsidR="008630A7">
        <w:rPr>
          <w:sz w:val="24"/>
          <w:szCs w:val="24"/>
          <w:lang w:val="en-US"/>
        </w:rPr>
        <w:t>-</w:t>
      </w:r>
      <w:r w:rsidR="008630A7" w:rsidRPr="008630A7">
        <w:rPr>
          <w:sz w:val="24"/>
          <w:szCs w:val="24"/>
          <w:lang w:val="en-US"/>
        </w:rPr>
        <w:t xml:space="preserve">NMR, FT-IR, </w:t>
      </w:r>
      <w:r w:rsidR="008630A7" w:rsidRPr="008630A7">
        <w:rPr>
          <w:sz w:val="24"/>
          <w:szCs w:val="24"/>
          <w:vertAlign w:val="superscript"/>
          <w:lang w:val="en-US"/>
        </w:rPr>
        <w:t>13</w:t>
      </w:r>
      <w:r w:rsidR="008630A7" w:rsidRPr="008630A7">
        <w:rPr>
          <w:sz w:val="24"/>
          <w:szCs w:val="24"/>
          <w:lang w:val="en-US"/>
        </w:rPr>
        <w:t>C</w:t>
      </w:r>
      <w:r w:rsidR="008630A7">
        <w:rPr>
          <w:sz w:val="24"/>
          <w:szCs w:val="24"/>
          <w:lang w:val="en-US"/>
        </w:rPr>
        <w:t>-</w:t>
      </w:r>
      <w:r w:rsidR="008630A7" w:rsidRPr="008630A7">
        <w:rPr>
          <w:sz w:val="24"/>
          <w:szCs w:val="24"/>
          <w:lang w:val="en-US"/>
        </w:rPr>
        <w:t>NMR, melting point, elemental analysis.</w:t>
      </w:r>
      <w:r w:rsidR="008630A7">
        <w:rPr>
          <w:sz w:val="24"/>
          <w:szCs w:val="24"/>
          <w:lang w:val="en-US"/>
        </w:rPr>
        <w:t xml:space="preserve"> </w:t>
      </w:r>
    </w:p>
    <w:p w14:paraId="7C9446EA" w14:textId="10F96408" w:rsidR="00115158" w:rsidRPr="00E67190" w:rsidRDefault="0014038F" w:rsidP="00115158">
      <w:pPr>
        <w:spacing w:line="360" w:lineRule="auto"/>
        <w:jc w:val="center"/>
        <w:rPr>
          <w:sz w:val="24"/>
          <w:szCs w:val="24"/>
          <w:vertAlign w:val="superscript"/>
          <w:lang w:val="en-US"/>
        </w:rPr>
      </w:pPr>
      <w:r w:rsidRPr="0014038F">
        <w:rPr>
          <w:noProof/>
          <w:sz w:val="24"/>
          <w:szCs w:val="24"/>
          <w:vertAlign w:val="superscript"/>
          <w:lang w:eastAsia="tr-TR"/>
        </w:rPr>
        <w:drawing>
          <wp:inline distT="0" distB="0" distL="0" distR="0" wp14:anchorId="4A7F36A3" wp14:editId="0D5FD9BE">
            <wp:extent cx="3886200" cy="2387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86200" cy="2387600"/>
                    </a:xfrm>
                    <a:prstGeom prst="rect">
                      <a:avLst/>
                    </a:prstGeom>
                  </pic:spPr>
                </pic:pic>
              </a:graphicData>
            </a:graphic>
          </wp:inline>
        </w:drawing>
      </w:r>
    </w:p>
    <w:p w14:paraId="5F716821" w14:textId="21C28C60" w:rsidR="00115158" w:rsidRPr="00D3337C" w:rsidRDefault="00115158" w:rsidP="00115158">
      <w:pPr>
        <w:jc w:val="both"/>
        <w:rPr>
          <w:sz w:val="24"/>
          <w:szCs w:val="24"/>
          <w:lang w:val="en-US"/>
        </w:rPr>
      </w:pPr>
      <w:r w:rsidRPr="00D3337C">
        <w:rPr>
          <w:b/>
          <w:sz w:val="24"/>
          <w:szCs w:val="24"/>
          <w:lang w:val="en-US"/>
        </w:rPr>
        <w:t xml:space="preserve">Keywords: </w:t>
      </w:r>
      <w:proofErr w:type="gramStart"/>
      <w:r w:rsidR="003E77D4">
        <w:rPr>
          <w:sz w:val="24"/>
          <w:szCs w:val="24"/>
          <w:lang w:val="en-US"/>
        </w:rPr>
        <w:t>P</w:t>
      </w:r>
      <w:r w:rsidR="003E77D4" w:rsidRPr="008630A7">
        <w:rPr>
          <w:sz w:val="24"/>
          <w:szCs w:val="24"/>
          <w:lang w:val="en-US"/>
        </w:rPr>
        <w:t>illar[</w:t>
      </w:r>
      <w:proofErr w:type="gramEnd"/>
      <w:r w:rsidR="003E77D4" w:rsidRPr="008630A7">
        <w:rPr>
          <w:sz w:val="24"/>
          <w:szCs w:val="24"/>
          <w:lang w:val="en-US"/>
        </w:rPr>
        <w:t>5]arenes</w:t>
      </w:r>
      <w:r w:rsidRPr="00D3337C">
        <w:rPr>
          <w:sz w:val="24"/>
          <w:szCs w:val="24"/>
          <w:lang w:val="en-US"/>
        </w:rPr>
        <w:t xml:space="preserve">, </w:t>
      </w:r>
      <w:r w:rsidR="003E77D4">
        <w:rPr>
          <w:sz w:val="24"/>
          <w:szCs w:val="24"/>
          <w:lang w:val="en-US"/>
        </w:rPr>
        <w:t>synthesis</w:t>
      </w:r>
      <w:r w:rsidRPr="00D3337C">
        <w:rPr>
          <w:sz w:val="24"/>
          <w:szCs w:val="24"/>
          <w:lang w:val="en-US"/>
        </w:rPr>
        <w:t xml:space="preserve">, </w:t>
      </w:r>
      <w:r w:rsidR="003E77D4">
        <w:rPr>
          <w:sz w:val="24"/>
          <w:szCs w:val="24"/>
          <w:lang w:val="en-US"/>
        </w:rPr>
        <w:t>characterization</w:t>
      </w:r>
      <w:r>
        <w:rPr>
          <w:sz w:val="24"/>
          <w:szCs w:val="24"/>
          <w:lang w:val="en-US"/>
        </w:rPr>
        <w:t xml:space="preserve">, </w:t>
      </w:r>
      <w:r w:rsidR="003E77D4">
        <w:rPr>
          <w:sz w:val="24"/>
          <w:szCs w:val="24"/>
          <w:lang w:val="en-US"/>
        </w:rPr>
        <w:t>quinoline, macrocycle</w:t>
      </w:r>
      <w:r w:rsidRPr="00D3337C">
        <w:rPr>
          <w:sz w:val="24"/>
          <w:szCs w:val="24"/>
          <w:lang w:val="en-US"/>
        </w:rPr>
        <w:t>.</w:t>
      </w:r>
    </w:p>
    <w:p w14:paraId="6A347AED" w14:textId="2DD2C6BD" w:rsidR="003E77D4" w:rsidRDefault="00115158" w:rsidP="003E77D4">
      <w:pPr>
        <w:jc w:val="both"/>
        <w:rPr>
          <w:sz w:val="24"/>
          <w:szCs w:val="24"/>
          <w:lang w:val="en-US"/>
        </w:rPr>
      </w:pPr>
      <w:r>
        <w:rPr>
          <w:sz w:val="24"/>
          <w:szCs w:val="24"/>
          <w:lang w:val="en-US"/>
        </w:rPr>
        <w:t>[1]</w:t>
      </w:r>
      <w:r w:rsidR="008630A7" w:rsidRPr="008630A7">
        <w:rPr>
          <w:sz w:val="24"/>
          <w:szCs w:val="24"/>
          <w:lang w:val="en-US"/>
        </w:rPr>
        <w:t xml:space="preserve"> T. </w:t>
      </w:r>
      <w:proofErr w:type="spellStart"/>
      <w:r w:rsidR="008630A7" w:rsidRPr="008630A7">
        <w:rPr>
          <w:sz w:val="24"/>
          <w:szCs w:val="24"/>
          <w:lang w:val="en-US"/>
        </w:rPr>
        <w:t>Ogoshi</w:t>
      </w:r>
      <w:proofErr w:type="spellEnd"/>
      <w:r w:rsidR="008630A7" w:rsidRPr="008630A7">
        <w:rPr>
          <w:sz w:val="24"/>
          <w:szCs w:val="24"/>
          <w:lang w:val="en-US"/>
        </w:rPr>
        <w:t>, T. Yamagishi, Y. Nakamoto, Pillar-shaped macrocyclic hosts pillar[n] arenes: new key players for supramolecular chemistry, Chem. Rev. (2016), 116 7937-8002</w:t>
      </w:r>
      <w:r w:rsidR="008630A7">
        <w:rPr>
          <w:sz w:val="24"/>
          <w:szCs w:val="24"/>
          <w:lang w:val="en-US"/>
        </w:rPr>
        <w:t xml:space="preserve">. </w:t>
      </w:r>
    </w:p>
    <w:p w14:paraId="488E8593" w14:textId="49A4C38B" w:rsidR="007E5A4A" w:rsidRDefault="00115158" w:rsidP="003E77D4">
      <w:pPr>
        <w:jc w:val="both"/>
      </w:pPr>
      <w:r>
        <w:rPr>
          <w:sz w:val="24"/>
          <w:szCs w:val="24"/>
          <w:lang w:val="en-US"/>
        </w:rPr>
        <w:t>[2]</w:t>
      </w:r>
      <w:r w:rsidRPr="00181404">
        <w:rPr>
          <w:sz w:val="24"/>
          <w:szCs w:val="24"/>
          <w:lang w:val="en-US"/>
        </w:rPr>
        <w:t xml:space="preserve"> </w:t>
      </w:r>
      <w:r w:rsidR="003E77D4" w:rsidRPr="003E77D4">
        <w:rPr>
          <w:sz w:val="24"/>
          <w:szCs w:val="24"/>
          <w:lang w:val="en-US"/>
        </w:rPr>
        <w:t xml:space="preserve">K. </w:t>
      </w:r>
      <w:proofErr w:type="spellStart"/>
      <w:r w:rsidR="003E77D4" w:rsidRPr="003E77D4">
        <w:rPr>
          <w:sz w:val="24"/>
          <w:szCs w:val="24"/>
          <w:lang w:val="en-US"/>
        </w:rPr>
        <w:t>Atacan</w:t>
      </w:r>
      <w:proofErr w:type="spellEnd"/>
      <w:r w:rsidR="003E77D4" w:rsidRPr="003E77D4">
        <w:rPr>
          <w:sz w:val="24"/>
          <w:szCs w:val="24"/>
          <w:lang w:val="en-US"/>
        </w:rPr>
        <w:t xml:space="preserve">, A.N. </w:t>
      </w:r>
      <w:proofErr w:type="spellStart"/>
      <w:r w:rsidR="003E77D4" w:rsidRPr="003E77D4">
        <w:rPr>
          <w:sz w:val="24"/>
          <w:szCs w:val="24"/>
          <w:lang w:val="en-US"/>
        </w:rPr>
        <w:t>Kursunlu</w:t>
      </w:r>
      <w:proofErr w:type="spellEnd"/>
      <w:r w:rsidR="003E77D4" w:rsidRPr="003E77D4">
        <w:rPr>
          <w:sz w:val="24"/>
          <w:szCs w:val="24"/>
          <w:lang w:val="en-US"/>
        </w:rPr>
        <w:t xml:space="preserve">, M. </w:t>
      </w:r>
      <w:proofErr w:type="spellStart"/>
      <w:r w:rsidR="003E77D4" w:rsidRPr="003E77D4">
        <w:rPr>
          <w:sz w:val="24"/>
          <w:szCs w:val="24"/>
          <w:lang w:val="en-US"/>
        </w:rPr>
        <w:t>Ozmen</w:t>
      </w:r>
      <w:proofErr w:type="spellEnd"/>
      <w:r w:rsidR="003E77D4" w:rsidRPr="003E77D4">
        <w:rPr>
          <w:sz w:val="24"/>
          <w:szCs w:val="24"/>
          <w:lang w:val="en-US"/>
        </w:rPr>
        <w:t>, Preparation of pillar[5]</w:t>
      </w:r>
      <w:proofErr w:type="spellStart"/>
      <w:r w:rsidR="003E77D4" w:rsidRPr="003E77D4">
        <w:rPr>
          <w:sz w:val="24"/>
          <w:szCs w:val="24"/>
          <w:lang w:val="en-US"/>
        </w:rPr>
        <w:t>arene</w:t>
      </w:r>
      <w:proofErr w:type="spellEnd"/>
      <w:r w:rsidR="003E77D4" w:rsidRPr="003E77D4">
        <w:rPr>
          <w:sz w:val="24"/>
          <w:szCs w:val="24"/>
          <w:lang w:val="en-US"/>
        </w:rPr>
        <w:t xml:space="preserve"> immobilized trypsin and its application in T microwave-assisted digestion of Cytochrome c, Mater. Sci. Eng. C 94 (2019) 886–893.</w:t>
      </w:r>
    </w:p>
    <w:sectPr w:rsidR="007E5A4A" w:rsidSect="00D62810">
      <w:pgSz w:w="11900" w:h="16840"/>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83"/>
    <w:rsid w:val="000070D2"/>
    <w:rsid w:val="0005062C"/>
    <w:rsid w:val="001007D4"/>
    <w:rsid w:val="00115158"/>
    <w:rsid w:val="001157DA"/>
    <w:rsid w:val="0014038F"/>
    <w:rsid w:val="00164AC5"/>
    <w:rsid w:val="001D63C3"/>
    <w:rsid w:val="00307B13"/>
    <w:rsid w:val="0037759D"/>
    <w:rsid w:val="003E77D4"/>
    <w:rsid w:val="004238D9"/>
    <w:rsid w:val="004C0964"/>
    <w:rsid w:val="004F273B"/>
    <w:rsid w:val="005A6CEC"/>
    <w:rsid w:val="00667E83"/>
    <w:rsid w:val="00831A65"/>
    <w:rsid w:val="0084071D"/>
    <w:rsid w:val="008630A7"/>
    <w:rsid w:val="008C6202"/>
    <w:rsid w:val="00AD75E3"/>
    <w:rsid w:val="00AF3E29"/>
    <w:rsid w:val="00C67CAB"/>
    <w:rsid w:val="00D024FC"/>
    <w:rsid w:val="00D277A2"/>
    <w:rsid w:val="00D7732C"/>
    <w:rsid w:val="00E42ABF"/>
    <w:rsid w:val="00E8328E"/>
    <w:rsid w:val="00E8670F"/>
    <w:rsid w:val="00E94241"/>
    <w:rsid w:val="00EB7CA9"/>
    <w:rsid w:val="00F1471B"/>
    <w:rsid w:val="00F83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BA4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5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5158"/>
    <w:rPr>
      <w:color w:val="0563C1" w:themeColor="hyperlink"/>
      <w:u w:val="single"/>
    </w:rPr>
  </w:style>
  <w:style w:type="paragraph" w:styleId="BalonMetni">
    <w:name w:val="Balloon Text"/>
    <w:basedOn w:val="Normal"/>
    <w:link w:val="BalonMetniChar"/>
    <w:uiPriority w:val="99"/>
    <w:semiHidden/>
    <w:unhideWhenUsed/>
    <w:rsid w:val="00D0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5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5158"/>
    <w:rPr>
      <w:color w:val="0563C1" w:themeColor="hyperlink"/>
      <w:u w:val="single"/>
    </w:rPr>
  </w:style>
  <w:style w:type="paragraph" w:styleId="BalonMetni">
    <w:name w:val="Balloon Text"/>
    <w:basedOn w:val="Normal"/>
    <w:link w:val="BalonMetniChar"/>
    <w:uiPriority w:val="99"/>
    <w:semiHidden/>
    <w:unhideWhenUsed/>
    <w:rsid w:val="00D0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4301">
      <w:bodyDiv w:val="1"/>
      <w:marLeft w:val="0"/>
      <w:marRight w:val="0"/>
      <w:marTop w:val="0"/>
      <w:marBottom w:val="0"/>
      <w:divBdr>
        <w:top w:val="none" w:sz="0" w:space="0" w:color="auto"/>
        <w:left w:val="none" w:sz="0" w:space="0" w:color="auto"/>
        <w:bottom w:val="none" w:sz="0" w:space="0" w:color="auto"/>
        <w:right w:val="none" w:sz="0" w:space="0" w:color="auto"/>
      </w:divBdr>
      <w:divsChild>
        <w:div w:id="691029468">
          <w:marLeft w:val="0"/>
          <w:marRight w:val="0"/>
          <w:marTop w:val="0"/>
          <w:marBottom w:val="0"/>
          <w:divBdr>
            <w:top w:val="none" w:sz="0" w:space="0" w:color="auto"/>
            <w:left w:val="none" w:sz="0" w:space="0" w:color="auto"/>
            <w:bottom w:val="none" w:sz="0" w:space="0" w:color="auto"/>
            <w:right w:val="none" w:sz="0" w:space="0" w:color="auto"/>
          </w:divBdr>
          <w:divsChild>
            <w:div w:id="1036197421">
              <w:marLeft w:val="0"/>
              <w:marRight w:val="0"/>
              <w:marTop w:val="0"/>
              <w:marBottom w:val="0"/>
              <w:divBdr>
                <w:top w:val="none" w:sz="0" w:space="0" w:color="auto"/>
                <w:left w:val="none" w:sz="0" w:space="0" w:color="auto"/>
                <w:bottom w:val="none" w:sz="0" w:space="0" w:color="auto"/>
                <w:right w:val="none" w:sz="0" w:space="0" w:color="auto"/>
              </w:divBdr>
              <w:divsChild>
                <w:div w:id="5870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92644">
      <w:bodyDiv w:val="1"/>
      <w:marLeft w:val="0"/>
      <w:marRight w:val="0"/>
      <w:marTop w:val="0"/>
      <w:marBottom w:val="0"/>
      <w:divBdr>
        <w:top w:val="none" w:sz="0" w:space="0" w:color="auto"/>
        <w:left w:val="none" w:sz="0" w:space="0" w:color="auto"/>
        <w:bottom w:val="none" w:sz="0" w:space="0" w:color="auto"/>
        <w:right w:val="none" w:sz="0" w:space="0" w:color="auto"/>
      </w:divBdr>
      <w:divsChild>
        <w:div w:id="1678771736">
          <w:marLeft w:val="0"/>
          <w:marRight w:val="0"/>
          <w:marTop w:val="0"/>
          <w:marBottom w:val="0"/>
          <w:divBdr>
            <w:top w:val="none" w:sz="0" w:space="0" w:color="auto"/>
            <w:left w:val="none" w:sz="0" w:space="0" w:color="auto"/>
            <w:bottom w:val="none" w:sz="0" w:space="0" w:color="auto"/>
            <w:right w:val="none" w:sz="0" w:space="0" w:color="auto"/>
          </w:divBdr>
          <w:divsChild>
            <w:div w:id="359356578">
              <w:marLeft w:val="0"/>
              <w:marRight w:val="0"/>
              <w:marTop w:val="0"/>
              <w:marBottom w:val="0"/>
              <w:divBdr>
                <w:top w:val="none" w:sz="0" w:space="0" w:color="auto"/>
                <w:left w:val="none" w:sz="0" w:space="0" w:color="auto"/>
                <w:bottom w:val="none" w:sz="0" w:space="0" w:color="auto"/>
                <w:right w:val="none" w:sz="0" w:space="0" w:color="auto"/>
              </w:divBdr>
              <w:divsChild>
                <w:div w:id="20170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734">
      <w:bodyDiv w:val="1"/>
      <w:marLeft w:val="0"/>
      <w:marRight w:val="0"/>
      <w:marTop w:val="0"/>
      <w:marBottom w:val="0"/>
      <w:divBdr>
        <w:top w:val="none" w:sz="0" w:space="0" w:color="auto"/>
        <w:left w:val="none" w:sz="0" w:space="0" w:color="auto"/>
        <w:bottom w:val="none" w:sz="0" w:space="0" w:color="auto"/>
        <w:right w:val="none" w:sz="0" w:space="0" w:color="auto"/>
      </w:divBdr>
      <w:divsChild>
        <w:div w:id="2071027931">
          <w:marLeft w:val="0"/>
          <w:marRight w:val="0"/>
          <w:marTop w:val="0"/>
          <w:marBottom w:val="0"/>
          <w:divBdr>
            <w:top w:val="none" w:sz="0" w:space="0" w:color="auto"/>
            <w:left w:val="none" w:sz="0" w:space="0" w:color="auto"/>
            <w:bottom w:val="none" w:sz="0" w:space="0" w:color="auto"/>
            <w:right w:val="none" w:sz="0" w:space="0" w:color="auto"/>
          </w:divBdr>
          <w:divsChild>
            <w:div w:id="1581863748">
              <w:marLeft w:val="0"/>
              <w:marRight w:val="0"/>
              <w:marTop w:val="0"/>
              <w:marBottom w:val="0"/>
              <w:divBdr>
                <w:top w:val="none" w:sz="0" w:space="0" w:color="auto"/>
                <w:left w:val="none" w:sz="0" w:space="0" w:color="auto"/>
                <w:bottom w:val="none" w:sz="0" w:space="0" w:color="auto"/>
                <w:right w:val="none" w:sz="0" w:space="0" w:color="auto"/>
              </w:divBdr>
              <w:divsChild>
                <w:div w:id="14012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92491">
      <w:bodyDiv w:val="1"/>
      <w:marLeft w:val="0"/>
      <w:marRight w:val="0"/>
      <w:marTop w:val="0"/>
      <w:marBottom w:val="0"/>
      <w:divBdr>
        <w:top w:val="none" w:sz="0" w:space="0" w:color="auto"/>
        <w:left w:val="none" w:sz="0" w:space="0" w:color="auto"/>
        <w:bottom w:val="none" w:sz="0" w:space="0" w:color="auto"/>
        <w:right w:val="none" w:sz="0" w:space="0" w:color="auto"/>
      </w:divBdr>
      <w:divsChild>
        <w:div w:id="576552821">
          <w:marLeft w:val="0"/>
          <w:marRight w:val="0"/>
          <w:marTop w:val="0"/>
          <w:marBottom w:val="0"/>
          <w:divBdr>
            <w:top w:val="none" w:sz="0" w:space="0" w:color="auto"/>
            <w:left w:val="none" w:sz="0" w:space="0" w:color="auto"/>
            <w:bottom w:val="none" w:sz="0" w:space="0" w:color="auto"/>
            <w:right w:val="none" w:sz="0" w:space="0" w:color="auto"/>
          </w:divBdr>
          <w:divsChild>
            <w:div w:id="1063792818">
              <w:marLeft w:val="0"/>
              <w:marRight w:val="0"/>
              <w:marTop w:val="0"/>
              <w:marBottom w:val="0"/>
              <w:divBdr>
                <w:top w:val="none" w:sz="0" w:space="0" w:color="auto"/>
                <w:left w:val="none" w:sz="0" w:space="0" w:color="auto"/>
                <w:bottom w:val="none" w:sz="0" w:space="0" w:color="auto"/>
                <w:right w:val="none" w:sz="0" w:space="0" w:color="auto"/>
              </w:divBdr>
              <w:divsChild>
                <w:div w:id="1550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eguler6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Cafer ay</dc:creator>
  <cp:lastModifiedBy>guler</cp:lastModifiedBy>
  <cp:revision>2</cp:revision>
  <dcterms:created xsi:type="dcterms:W3CDTF">2021-06-29T09:48:00Z</dcterms:created>
  <dcterms:modified xsi:type="dcterms:W3CDTF">2021-06-29T09:48:00Z</dcterms:modified>
</cp:coreProperties>
</file>