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71" w:rsidRPr="00073971" w:rsidRDefault="00073971" w:rsidP="0007397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  <w:proofErr w:type="spellStart"/>
      <w:r w:rsidRPr="000739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Nanochemistry</w:t>
      </w:r>
      <w:proofErr w:type="spellEnd"/>
      <w:r w:rsidRPr="000739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and </w:t>
      </w:r>
      <w:proofErr w:type="gramStart"/>
      <w:r w:rsidRPr="000739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biotechnology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r w:rsidRPr="000739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073971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739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International research and practice conference "Nanotechnology and </w:t>
      </w:r>
      <w:proofErr w:type="spellStart"/>
      <w:r w:rsidRPr="00073971">
        <w:rPr>
          <w:rFonts w:ascii="Times New Roman" w:hAnsi="Times New Roman" w:cs="Times New Roman"/>
          <w:b/>
          <w:bCs/>
          <w:sz w:val="24"/>
          <w:szCs w:val="24"/>
          <w:lang w:val="en-US"/>
        </w:rPr>
        <w:t>nanomaterials</w:t>
      </w:r>
      <w:proofErr w:type="spellEnd"/>
      <w:r w:rsidRPr="00073971"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</w:p>
    <w:p w:rsidR="0081396C" w:rsidRPr="00073971" w:rsidRDefault="00452CFA" w:rsidP="00437A0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739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Folding-analogs of ATPase </w:t>
      </w:r>
      <w:proofErr w:type="spellStart"/>
      <w:r w:rsidRPr="00073971">
        <w:rPr>
          <w:rFonts w:ascii="Times New Roman" w:hAnsi="Times New Roman" w:cs="Times New Roman"/>
          <w:b/>
          <w:i/>
          <w:sz w:val="24"/>
          <w:szCs w:val="24"/>
          <w:lang w:val="en-US"/>
        </w:rPr>
        <w:t>RavA</w:t>
      </w:r>
      <w:proofErr w:type="spellEnd"/>
      <w:r w:rsidRPr="000739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proofErr w:type="spellStart"/>
      <w:r w:rsidRPr="00073971">
        <w:rPr>
          <w:rFonts w:ascii="Times New Roman" w:hAnsi="Times New Roman" w:cs="Times New Roman"/>
          <w:b/>
          <w:i/>
          <w:sz w:val="24"/>
          <w:szCs w:val="24"/>
          <w:lang w:val="en-US"/>
        </w:rPr>
        <w:t>Lokiarchaeota</w:t>
      </w:r>
      <w:proofErr w:type="spellEnd"/>
    </w:p>
    <w:p w:rsidR="00452CFA" w:rsidRPr="00073971" w:rsidRDefault="0082106A" w:rsidP="00073971">
      <w:pPr>
        <w:jc w:val="center"/>
        <w:rPr>
          <w:rFonts w:ascii="Times New Roman" w:hAnsi="Times New Roman" w:cs="Times New Roman"/>
          <w:b/>
          <w:sz w:val="20"/>
          <w:szCs w:val="20"/>
          <w:u w:val="single"/>
          <w:vertAlign w:val="superscript"/>
          <w:lang w:val="en-US"/>
        </w:rPr>
      </w:pPr>
      <w:proofErr w:type="spellStart"/>
      <w:r w:rsidRPr="00073971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Tabulina</w:t>
      </w:r>
      <w:proofErr w:type="spellEnd"/>
      <w:r w:rsidRPr="00073971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A.M.</w:t>
      </w:r>
      <w:r w:rsidRPr="00073971">
        <w:rPr>
          <w:rFonts w:ascii="Times New Roman" w:hAnsi="Times New Roman" w:cs="Times New Roman"/>
          <w:b/>
          <w:sz w:val="20"/>
          <w:szCs w:val="20"/>
          <w:u w:val="single"/>
          <w:vertAlign w:val="superscript"/>
          <w:lang w:val="en-US"/>
        </w:rPr>
        <w:t>1</w:t>
      </w:r>
      <w:r w:rsidRPr="00073971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, </w:t>
      </w:r>
      <w:proofErr w:type="spellStart"/>
      <w:r w:rsidR="00A17FD9" w:rsidRPr="00073971">
        <w:rPr>
          <w:rFonts w:ascii="Times New Roman" w:hAnsi="Times New Roman" w:cs="Times New Roman"/>
          <w:b/>
          <w:sz w:val="20"/>
          <w:szCs w:val="20"/>
          <w:lang w:val="en-US"/>
        </w:rPr>
        <w:t>Venger</w:t>
      </w:r>
      <w:proofErr w:type="spellEnd"/>
      <w:r w:rsidR="00A17FD9" w:rsidRPr="0007397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A.M.</w:t>
      </w:r>
      <w:r w:rsidR="00A17FD9" w:rsidRPr="00073971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1</w:t>
      </w:r>
      <w:r w:rsidR="00A17FD9" w:rsidRPr="00073971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proofErr w:type="spellStart"/>
      <w:r w:rsidR="00A17FD9" w:rsidRPr="00073971">
        <w:rPr>
          <w:rFonts w:ascii="Times New Roman" w:hAnsi="Times New Roman" w:cs="Times New Roman"/>
          <w:b/>
          <w:sz w:val="20"/>
          <w:szCs w:val="20"/>
          <w:lang w:val="en-US"/>
        </w:rPr>
        <w:t>Venger</w:t>
      </w:r>
      <w:proofErr w:type="spellEnd"/>
      <w:r w:rsidR="00A17FD9" w:rsidRPr="0007397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O.O.</w:t>
      </w:r>
      <w:r w:rsidR="00A17FD9" w:rsidRPr="00073971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2</w:t>
      </w:r>
      <w:r w:rsidR="00A17FD9" w:rsidRPr="00073971">
        <w:rPr>
          <w:rFonts w:ascii="Times New Roman" w:hAnsi="Times New Roman" w:cs="Times New Roman"/>
          <w:b/>
          <w:sz w:val="20"/>
          <w:szCs w:val="20"/>
          <w:lang w:val="en-US"/>
        </w:rPr>
        <w:t>, Pasternak S.L</w:t>
      </w:r>
      <w:r w:rsidR="00A17FD9" w:rsidRPr="00073971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3</w:t>
      </w:r>
      <w:r w:rsidR="00A17FD9" w:rsidRPr="00073971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A17FD9" w:rsidRPr="00073971" w:rsidRDefault="00A17FD9" w:rsidP="00073971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073971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 xml:space="preserve">1 </w:t>
      </w:r>
      <w:r w:rsidRPr="00073971">
        <w:rPr>
          <w:rFonts w:ascii="Times New Roman" w:hAnsi="Times New Roman" w:cs="Times New Roman"/>
          <w:i/>
          <w:sz w:val="20"/>
          <w:szCs w:val="20"/>
          <w:lang w:val="en-US"/>
        </w:rPr>
        <w:t xml:space="preserve">Department of microbiology, virology and immunology, Odessa National Medical University, </w:t>
      </w:r>
      <w:proofErr w:type="spellStart"/>
      <w:r w:rsidRPr="00073971">
        <w:rPr>
          <w:rFonts w:ascii="Times New Roman" w:hAnsi="Times New Roman" w:cs="Times New Roman"/>
          <w:i/>
          <w:sz w:val="20"/>
          <w:szCs w:val="20"/>
          <w:lang w:val="en-US"/>
        </w:rPr>
        <w:t>Valychovski</w:t>
      </w:r>
      <w:proofErr w:type="spellEnd"/>
      <w:r w:rsidRPr="00073971">
        <w:rPr>
          <w:rFonts w:ascii="Times New Roman" w:hAnsi="Times New Roman" w:cs="Times New Roman"/>
          <w:i/>
          <w:sz w:val="20"/>
          <w:szCs w:val="20"/>
          <w:lang w:val="en-US"/>
        </w:rPr>
        <w:t xml:space="preserve"> Lane, 2, Odesa-65000, Ukraine.</w:t>
      </w:r>
      <w:proofErr w:type="gramEnd"/>
    </w:p>
    <w:p w:rsidR="00A17FD9" w:rsidRPr="00073971" w:rsidRDefault="00A17FD9" w:rsidP="00073971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73971">
        <w:rPr>
          <w:rFonts w:ascii="Times New Roman" w:hAnsi="Times New Roman" w:cs="Times New Roman"/>
          <w:i/>
          <w:sz w:val="20"/>
          <w:szCs w:val="20"/>
          <w:lang w:val="en-US"/>
        </w:rPr>
        <w:t xml:space="preserve">E-mail: </w:t>
      </w:r>
      <w:r w:rsidR="00073971" w:rsidRPr="00073971">
        <w:rPr>
          <w:rFonts w:ascii="Times New Roman" w:hAnsi="Times New Roman" w:cs="Times New Roman"/>
          <w:i/>
          <w:iCs/>
          <w:sz w:val="20"/>
          <w:szCs w:val="20"/>
          <w:lang w:val="en-US"/>
        </w:rPr>
        <w:t>allatabulina7@gmail.com</w:t>
      </w:r>
    </w:p>
    <w:p w:rsidR="00A17FD9" w:rsidRPr="00073971" w:rsidRDefault="00A17FD9" w:rsidP="00073971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073971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2</w:t>
      </w:r>
      <w:r w:rsidRPr="00073971">
        <w:rPr>
          <w:rFonts w:ascii="Times New Roman" w:hAnsi="Times New Roman" w:cs="Times New Roman"/>
          <w:i/>
          <w:sz w:val="20"/>
          <w:szCs w:val="20"/>
          <w:lang w:val="en-US"/>
        </w:rPr>
        <w:t xml:space="preserve"> Plant Breeding and Genetics Institute – National Center of Seed and Cultivar Investigation, </w:t>
      </w:r>
      <w:proofErr w:type="spellStart"/>
      <w:r w:rsidRPr="00073971">
        <w:rPr>
          <w:rFonts w:ascii="Times New Roman" w:hAnsi="Times New Roman" w:cs="Times New Roman"/>
          <w:i/>
          <w:sz w:val="20"/>
          <w:szCs w:val="20"/>
          <w:lang w:val="en-US"/>
        </w:rPr>
        <w:t>Ovidiopol’ska</w:t>
      </w:r>
      <w:proofErr w:type="spellEnd"/>
      <w:r w:rsidRPr="00073971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73971">
        <w:rPr>
          <w:rFonts w:ascii="Times New Roman" w:hAnsi="Times New Roman" w:cs="Times New Roman"/>
          <w:i/>
          <w:sz w:val="20"/>
          <w:szCs w:val="20"/>
          <w:lang w:val="en-US"/>
        </w:rPr>
        <w:t>doroga</w:t>
      </w:r>
      <w:proofErr w:type="spellEnd"/>
      <w:r w:rsidRPr="00073971">
        <w:rPr>
          <w:rFonts w:ascii="Times New Roman" w:hAnsi="Times New Roman" w:cs="Times New Roman"/>
          <w:i/>
          <w:sz w:val="20"/>
          <w:szCs w:val="20"/>
          <w:lang w:val="en-US"/>
        </w:rPr>
        <w:t xml:space="preserve"> Str., 3, Odesa-65036, Ukraine.</w:t>
      </w:r>
      <w:proofErr w:type="gramEnd"/>
    </w:p>
    <w:p w:rsidR="00A17FD9" w:rsidRPr="00073971" w:rsidRDefault="00A17FD9" w:rsidP="00073971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73971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3</w:t>
      </w:r>
      <w:r w:rsidRPr="00073971">
        <w:rPr>
          <w:rFonts w:ascii="Times New Roman" w:hAnsi="Times New Roman" w:cs="Times New Roman"/>
          <w:i/>
          <w:sz w:val="20"/>
          <w:szCs w:val="20"/>
          <w:lang w:val="en-US"/>
        </w:rPr>
        <w:t xml:space="preserve"> Odessa National University of I. I. </w:t>
      </w:r>
      <w:proofErr w:type="spellStart"/>
      <w:r w:rsidRPr="00073971">
        <w:rPr>
          <w:rFonts w:ascii="Times New Roman" w:hAnsi="Times New Roman" w:cs="Times New Roman"/>
          <w:i/>
          <w:sz w:val="20"/>
          <w:szCs w:val="20"/>
          <w:lang w:val="en-US"/>
        </w:rPr>
        <w:t>Mechnikov</w:t>
      </w:r>
      <w:proofErr w:type="spellEnd"/>
      <w:r w:rsidRPr="00073971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Pr="00073971">
        <w:rPr>
          <w:rFonts w:ascii="Times New Roman" w:hAnsi="Times New Roman" w:cs="Times New Roman"/>
          <w:i/>
          <w:sz w:val="20"/>
          <w:szCs w:val="20"/>
          <w:lang w:val="en-US"/>
        </w:rPr>
        <w:t>Dvoryan’ska</w:t>
      </w:r>
      <w:proofErr w:type="spellEnd"/>
      <w:r w:rsidRPr="00073971">
        <w:rPr>
          <w:rFonts w:ascii="Times New Roman" w:hAnsi="Times New Roman" w:cs="Times New Roman"/>
          <w:i/>
          <w:sz w:val="20"/>
          <w:szCs w:val="20"/>
          <w:lang w:val="en-US"/>
        </w:rPr>
        <w:t xml:space="preserve"> Str., 2</w:t>
      </w:r>
      <w:proofErr w:type="gramStart"/>
      <w:r w:rsidRPr="00073971">
        <w:rPr>
          <w:rFonts w:ascii="Times New Roman" w:hAnsi="Times New Roman" w:cs="Times New Roman"/>
          <w:i/>
          <w:sz w:val="20"/>
          <w:szCs w:val="20"/>
          <w:lang w:val="en-US"/>
        </w:rPr>
        <w:t>,Odesa</w:t>
      </w:r>
      <w:proofErr w:type="gramEnd"/>
      <w:r w:rsidRPr="00073971">
        <w:rPr>
          <w:rFonts w:ascii="Times New Roman" w:hAnsi="Times New Roman" w:cs="Times New Roman"/>
          <w:i/>
          <w:sz w:val="20"/>
          <w:szCs w:val="20"/>
          <w:lang w:val="en-US"/>
        </w:rPr>
        <w:t>-65082, Ukraine.</w:t>
      </w:r>
    </w:p>
    <w:p w:rsidR="00A17FD9" w:rsidRPr="00A17FD9" w:rsidRDefault="00A17FD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2CFA" w:rsidRPr="00073971" w:rsidRDefault="00452CFA" w:rsidP="00073971">
      <w:pPr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73971">
        <w:rPr>
          <w:rFonts w:ascii="Times New Roman" w:hAnsi="Times New Roman" w:cs="Times New Roman"/>
          <w:i/>
          <w:sz w:val="20"/>
          <w:szCs w:val="20"/>
          <w:lang w:val="en-US"/>
        </w:rPr>
        <w:t xml:space="preserve">ATPase </w:t>
      </w:r>
      <w:proofErr w:type="spellStart"/>
      <w:r w:rsidRPr="00073971">
        <w:rPr>
          <w:rFonts w:ascii="Times New Roman" w:hAnsi="Times New Roman" w:cs="Times New Roman"/>
          <w:i/>
          <w:sz w:val="20"/>
          <w:szCs w:val="20"/>
          <w:lang w:val="en-US"/>
        </w:rPr>
        <w:t>RavA</w:t>
      </w:r>
      <w:proofErr w:type="spellEnd"/>
      <w:r w:rsidRPr="00073971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073971">
        <w:rPr>
          <w:rFonts w:ascii="Times New Roman" w:hAnsi="Times New Roman" w:cs="Times New Roman"/>
          <w:sz w:val="20"/>
          <w:szCs w:val="20"/>
          <w:lang w:val="en-US"/>
        </w:rPr>
        <w:t>is important membrane enzyme in prokaryotes. Genetic relationship of microorganisms can be assoc</w:t>
      </w:r>
      <w:r w:rsidR="00702950" w:rsidRPr="00073971">
        <w:rPr>
          <w:rFonts w:ascii="Times New Roman" w:hAnsi="Times New Roman" w:cs="Times New Roman"/>
          <w:sz w:val="20"/>
          <w:szCs w:val="20"/>
          <w:lang w:val="en-US"/>
        </w:rPr>
        <w:t>iated with polymorphism of this</w:t>
      </w:r>
      <w:r w:rsidRPr="00073971">
        <w:rPr>
          <w:rFonts w:ascii="Times New Roman" w:hAnsi="Times New Roman" w:cs="Times New Roman"/>
          <w:sz w:val="20"/>
          <w:szCs w:val="20"/>
          <w:lang w:val="en-US"/>
        </w:rPr>
        <w:t xml:space="preserve"> enzyme.</w:t>
      </w:r>
      <w:r w:rsidR="00AA2BB3" w:rsidRPr="00073971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073971">
        <w:rPr>
          <w:rFonts w:ascii="Times New Roman" w:hAnsi="Times New Roman" w:cs="Times New Roman"/>
          <w:sz w:val="20"/>
          <w:szCs w:val="20"/>
          <w:lang w:val="en-US"/>
        </w:rPr>
        <w:t xml:space="preserve">The aim </w:t>
      </w:r>
      <w:r w:rsidR="00702950" w:rsidRPr="00073971">
        <w:rPr>
          <w:rFonts w:ascii="Times New Roman" w:hAnsi="Times New Roman" w:cs="Times New Roman"/>
          <w:sz w:val="20"/>
          <w:szCs w:val="20"/>
          <w:lang w:val="en-US"/>
        </w:rPr>
        <w:t xml:space="preserve">of current scientific work </w:t>
      </w:r>
      <w:r w:rsidRPr="00073971">
        <w:rPr>
          <w:rFonts w:ascii="Times New Roman" w:hAnsi="Times New Roman" w:cs="Times New Roman"/>
          <w:sz w:val="20"/>
          <w:szCs w:val="20"/>
          <w:lang w:val="en-US"/>
        </w:rPr>
        <w:t xml:space="preserve">was the modulation of the three-dimensional structure and search of folding-analogs of ATPase </w:t>
      </w:r>
      <w:proofErr w:type="spellStart"/>
      <w:r w:rsidRPr="00073971">
        <w:rPr>
          <w:rFonts w:ascii="Times New Roman" w:hAnsi="Times New Roman" w:cs="Times New Roman"/>
          <w:i/>
          <w:sz w:val="20"/>
          <w:szCs w:val="20"/>
          <w:lang w:val="en-US"/>
        </w:rPr>
        <w:t>RavA</w:t>
      </w:r>
      <w:proofErr w:type="spellEnd"/>
      <w:r w:rsidRPr="00073971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proofErr w:type="spellStart"/>
      <w:r w:rsidRPr="00073971">
        <w:rPr>
          <w:rFonts w:ascii="Times New Roman" w:hAnsi="Times New Roman" w:cs="Times New Roman"/>
          <w:i/>
          <w:sz w:val="20"/>
          <w:szCs w:val="20"/>
          <w:lang w:val="en-US"/>
        </w:rPr>
        <w:t>Lokiarchaeota</w:t>
      </w:r>
      <w:proofErr w:type="spellEnd"/>
      <w:r w:rsidRPr="00073971">
        <w:rPr>
          <w:rFonts w:ascii="Times New Roman" w:hAnsi="Times New Roman" w:cs="Times New Roman"/>
          <w:sz w:val="20"/>
          <w:szCs w:val="20"/>
          <w:lang w:val="en-US"/>
        </w:rPr>
        <w:t>. Models were built based on the target-template alignment using ProMod3. Coordinates which are conserved between the target and the template are copied from the template to the model. Insertions and deletions are remodeled using a fragment library. The geometry of the resulting model is regularized by a force field. In case loop modelling with ProMod3 fails, an alternative model is built with PROMOD-II</w:t>
      </w:r>
      <w:r w:rsidR="0082106A" w:rsidRPr="00073971">
        <w:rPr>
          <w:rFonts w:ascii="Times New Roman" w:hAnsi="Times New Roman" w:cs="Times New Roman"/>
          <w:sz w:val="20"/>
          <w:szCs w:val="20"/>
          <w:lang w:val="en-US"/>
        </w:rPr>
        <w:t xml:space="preserve"> [1]</w:t>
      </w:r>
      <w:r w:rsidRPr="00073971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073971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073971">
        <w:rPr>
          <w:rFonts w:ascii="Times New Roman" w:hAnsi="Times New Roman" w:cs="Times New Roman"/>
          <w:sz w:val="20"/>
          <w:szCs w:val="20"/>
          <w:lang w:val="en-US"/>
        </w:rPr>
        <w:t xml:space="preserve">As result, three-dimensional structure of </w:t>
      </w:r>
      <w:proofErr w:type="spellStart"/>
      <w:r w:rsidRPr="00073971">
        <w:rPr>
          <w:rFonts w:ascii="Times New Roman" w:hAnsi="Times New Roman" w:cs="Times New Roman"/>
          <w:sz w:val="20"/>
          <w:szCs w:val="20"/>
          <w:lang w:val="en-US"/>
        </w:rPr>
        <w:t>CaCA</w:t>
      </w:r>
      <w:proofErr w:type="spellEnd"/>
      <w:r w:rsidRPr="00073971">
        <w:rPr>
          <w:rFonts w:ascii="Times New Roman" w:hAnsi="Times New Roman" w:cs="Times New Roman"/>
          <w:sz w:val="20"/>
          <w:szCs w:val="20"/>
          <w:lang w:val="en-US"/>
        </w:rPr>
        <w:t xml:space="preserve"> was calculated by folding-analogs</w:t>
      </w:r>
      <w:r w:rsidR="00AA2BB3" w:rsidRPr="00073971">
        <w:rPr>
          <w:rFonts w:ascii="Times New Roman" w:hAnsi="Times New Roman" w:cs="Times New Roman"/>
          <w:sz w:val="20"/>
          <w:szCs w:val="20"/>
          <w:lang w:val="en-US"/>
        </w:rPr>
        <w:t xml:space="preserve"> (fig. 1)</w:t>
      </w:r>
      <w:r w:rsidRPr="00073971">
        <w:rPr>
          <w:rFonts w:ascii="Times New Roman" w:hAnsi="Times New Roman" w:cs="Times New Roman"/>
          <w:sz w:val="20"/>
          <w:szCs w:val="20"/>
          <w:lang w:val="en-US"/>
        </w:rPr>
        <w:t xml:space="preserve">. Three of them are statistically correct: Magnesium chelatase, DNA replication licensing factor MCM7 and </w:t>
      </w:r>
      <w:proofErr w:type="spellStart"/>
      <w:r w:rsidRPr="00073971">
        <w:rPr>
          <w:rFonts w:ascii="Times New Roman" w:hAnsi="Times New Roman" w:cs="Times New Roman"/>
          <w:sz w:val="20"/>
          <w:szCs w:val="20"/>
          <w:lang w:val="en-US"/>
        </w:rPr>
        <w:t>Minichromosome</w:t>
      </w:r>
      <w:proofErr w:type="spellEnd"/>
      <w:r w:rsidRPr="00073971">
        <w:rPr>
          <w:rFonts w:ascii="Times New Roman" w:hAnsi="Times New Roman" w:cs="Times New Roman"/>
          <w:sz w:val="20"/>
          <w:szCs w:val="20"/>
          <w:lang w:val="en-US"/>
        </w:rPr>
        <w:t xml:space="preserve"> maintenance protein MCM.</w:t>
      </w:r>
    </w:p>
    <w:p w:rsidR="00452CFA" w:rsidRPr="00A17FD9" w:rsidRDefault="00452CF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2CFA" w:rsidRPr="00A17FD9" w:rsidRDefault="00452CFA" w:rsidP="00A17F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17FD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6DC5FAA" wp14:editId="1F4EC704">
            <wp:extent cx="3811509" cy="2770361"/>
            <wp:effectExtent l="0" t="0" r="0" b="0"/>
            <wp:docPr id="3" name="Рисунок 3" descr="E:\мои статьи\2020\ареи\Loki_2020-01-17\222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мои статьи\2020\ареи\Loki_2020-01-17\22222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9425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77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CFA" w:rsidRPr="00073971" w:rsidRDefault="00452CFA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073971">
        <w:rPr>
          <w:rFonts w:ascii="Times New Roman" w:hAnsi="Times New Roman" w:cs="Times New Roman"/>
          <w:sz w:val="20"/>
          <w:szCs w:val="20"/>
          <w:lang w:val="en-US"/>
        </w:rPr>
        <w:t>Fig. 1.</w:t>
      </w:r>
      <w:proofErr w:type="gramEnd"/>
      <w:r w:rsidRPr="00073971">
        <w:rPr>
          <w:rFonts w:ascii="Times New Roman" w:hAnsi="Times New Roman" w:cs="Times New Roman"/>
          <w:sz w:val="20"/>
          <w:szCs w:val="20"/>
          <w:lang w:val="en-US"/>
        </w:rPr>
        <w:t xml:space="preserve"> Structure of ATPase </w:t>
      </w:r>
      <w:proofErr w:type="spellStart"/>
      <w:r w:rsidRPr="00073971">
        <w:rPr>
          <w:rFonts w:ascii="Times New Roman" w:hAnsi="Times New Roman" w:cs="Times New Roman"/>
          <w:sz w:val="20"/>
          <w:szCs w:val="20"/>
          <w:lang w:val="en-US"/>
        </w:rPr>
        <w:t>RavA</w:t>
      </w:r>
      <w:proofErr w:type="spellEnd"/>
      <w:r w:rsidRPr="00073971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proofErr w:type="spellStart"/>
      <w:r w:rsidRPr="00073971">
        <w:rPr>
          <w:rFonts w:ascii="Times New Roman" w:hAnsi="Times New Roman" w:cs="Times New Roman"/>
          <w:i/>
          <w:sz w:val="20"/>
          <w:szCs w:val="20"/>
          <w:lang w:val="en-US"/>
        </w:rPr>
        <w:t>Lokiarchaeota</w:t>
      </w:r>
      <w:proofErr w:type="spellEnd"/>
    </w:p>
    <w:p w:rsidR="0082106A" w:rsidRPr="00073971" w:rsidRDefault="0082106A" w:rsidP="0082106A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:rsidR="0082106A" w:rsidRPr="00073971" w:rsidRDefault="0082106A" w:rsidP="0082106A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73971">
        <w:rPr>
          <w:rFonts w:ascii="Times New Roman" w:hAnsi="Times New Roman" w:cs="Times New Roman"/>
          <w:i/>
          <w:iCs/>
          <w:sz w:val="20"/>
          <w:szCs w:val="20"/>
          <w:lang w:val="en-US"/>
        </w:rPr>
        <w:t>1</w:t>
      </w:r>
      <w:r w:rsidRPr="00073971">
        <w:rPr>
          <w:rFonts w:ascii="Times New Roman" w:hAnsi="Times New Roman" w:cs="Times New Roman"/>
          <w:i/>
          <w:iCs/>
          <w:sz w:val="20"/>
          <w:szCs w:val="20"/>
        </w:rPr>
        <w:tab/>
      </w:r>
      <w:proofErr w:type="spellStart"/>
      <w:r w:rsidRPr="00073971">
        <w:rPr>
          <w:rFonts w:ascii="Times New Roman" w:hAnsi="Times New Roman" w:cs="Times New Roman"/>
          <w:i/>
          <w:iCs/>
          <w:sz w:val="20"/>
          <w:szCs w:val="20"/>
        </w:rPr>
        <w:t>Guex</w:t>
      </w:r>
      <w:proofErr w:type="spellEnd"/>
      <w:r w:rsidRPr="00073971">
        <w:rPr>
          <w:rFonts w:ascii="Times New Roman" w:hAnsi="Times New Roman" w:cs="Times New Roman"/>
          <w:i/>
          <w:iCs/>
          <w:sz w:val="20"/>
          <w:szCs w:val="20"/>
        </w:rPr>
        <w:t xml:space="preserve"> N., </w:t>
      </w:r>
      <w:proofErr w:type="spellStart"/>
      <w:r w:rsidRPr="00073971">
        <w:rPr>
          <w:rFonts w:ascii="Times New Roman" w:hAnsi="Times New Roman" w:cs="Times New Roman"/>
          <w:i/>
          <w:iCs/>
          <w:sz w:val="20"/>
          <w:szCs w:val="20"/>
        </w:rPr>
        <w:t>Peitsch</w:t>
      </w:r>
      <w:proofErr w:type="spellEnd"/>
      <w:r w:rsidRPr="00073971">
        <w:rPr>
          <w:rFonts w:ascii="Times New Roman" w:hAnsi="Times New Roman" w:cs="Times New Roman"/>
          <w:i/>
          <w:iCs/>
          <w:sz w:val="20"/>
          <w:szCs w:val="20"/>
        </w:rPr>
        <w:t xml:space="preserve"> M. C.</w:t>
      </w:r>
      <w:r w:rsidRPr="00073971">
        <w:rPr>
          <w:rFonts w:ascii="Times New Roman" w:hAnsi="Times New Roman" w:cs="Times New Roman"/>
          <w:sz w:val="20"/>
          <w:szCs w:val="20"/>
        </w:rPr>
        <w:t xml:space="preserve"> SWI</w:t>
      </w:r>
      <w:bookmarkStart w:id="0" w:name="_GoBack"/>
      <w:bookmarkEnd w:id="0"/>
      <w:r w:rsidRPr="00073971">
        <w:rPr>
          <w:rFonts w:ascii="Times New Roman" w:hAnsi="Times New Roman" w:cs="Times New Roman"/>
          <w:sz w:val="20"/>
          <w:szCs w:val="20"/>
        </w:rPr>
        <w:t xml:space="preserve">SS-MODEL </w:t>
      </w:r>
      <w:proofErr w:type="spellStart"/>
      <w:r w:rsidRPr="00073971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739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7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73971">
        <w:rPr>
          <w:rFonts w:ascii="Times New Roman" w:hAnsi="Times New Roman" w:cs="Times New Roman"/>
          <w:sz w:val="20"/>
          <w:szCs w:val="20"/>
        </w:rPr>
        <w:t xml:space="preserve"> Swiss-PdbViewer: </w:t>
      </w:r>
      <w:proofErr w:type="spellStart"/>
      <w:r w:rsidRPr="00073971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0739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71">
        <w:rPr>
          <w:rFonts w:ascii="Times New Roman" w:hAnsi="Times New Roman" w:cs="Times New Roman"/>
          <w:sz w:val="20"/>
          <w:szCs w:val="20"/>
        </w:rPr>
        <w:t>environment</w:t>
      </w:r>
      <w:proofErr w:type="spellEnd"/>
      <w:r w:rsidRPr="000739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71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739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71">
        <w:rPr>
          <w:rFonts w:ascii="Times New Roman" w:hAnsi="Times New Roman" w:cs="Times New Roman"/>
          <w:sz w:val="20"/>
          <w:szCs w:val="20"/>
        </w:rPr>
        <w:t>comparative</w:t>
      </w:r>
      <w:proofErr w:type="spellEnd"/>
      <w:r w:rsidRPr="000739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71">
        <w:rPr>
          <w:rFonts w:ascii="Times New Roman" w:hAnsi="Times New Roman" w:cs="Times New Roman"/>
          <w:sz w:val="20"/>
          <w:szCs w:val="20"/>
        </w:rPr>
        <w:t>protein</w:t>
      </w:r>
      <w:proofErr w:type="spellEnd"/>
      <w:r w:rsidRPr="000739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971">
        <w:rPr>
          <w:rFonts w:ascii="Times New Roman" w:hAnsi="Times New Roman" w:cs="Times New Roman"/>
          <w:sz w:val="20"/>
          <w:szCs w:val="20"/>
        </w:rPr>
        <w:t>modeling</w:t>
      </w:r>
      <w:proofErr w:type="spellEnd"/>
      <w:r w:rsidRPr="00073971">
        <w:rPr>
          <w:rFonts w:ascii="Times New Roman" w:hAnsi="Times New Roman" w:cs="Times New Roman"/>
          <w:sz w:val="20"/>
          <w:szCs w:val="20"/>
        </w:rPr>
        <w:t xml:space="preserve"> // Electrophoresis.-1997.-</w:t>
      </w:r>
      <w:r w:rsidRPr="00073971">
        <w:rPr>
          <w:rFonts w:ascii="Times New Roman" w:hAnsi="Times New Roman" w:cs="Times New Roman"/>
          <w:b/>
          <w:bCs/>
          <w:sz w:val="20"/>
          <w:szCs w:val="20"/>
        </w:rPr>
        <w:t>18</w:t>
      </w:r>
      <w:r w:rsidRPr="00073971">
        <w:rPr>
          <w:rFonts w:ascii="Times New Roman" w:hAnsi="Times New Roman" w:cs="Times New Roman"/>
          <w:sz w:val="20"/>
          <w:szCs w:val="20"/>
        </w:rPr>
        <w:t>, N 15.-P. 2714-2723.</w:t>
      </w:r>
    </w:p>
    <w:p w:rsidR="0082106A" w:rsidRPr="00073971" w:rsidRDefault="0082106A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82106A" w:rsidRPr="000739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C6"/>
    <w:rsid w:val="00073971"/>
    <w:rsid w:val="00437A04"/>
    <w:rsid w:val="00452CFA"/>
    <w:rsid w:val="004F1A91"/>
    <w:rsid w:val="006B54C6"/>
    <w:rsid w:val="00702950"/>
    <w:rsid w:val="0082106A"/>
    <w:rsid w:val="00A17FD9"/>
    <w:rsid w:val="00AA2BB3"/>
    <w:rsid w:val="00EA6E23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9006-682F-485A-B0AA-94D01EF1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Talpa</dc:creator>
  <cp:keywords/>
  <dc:description/>
  <cp:lastModifiedBy>Admin</cp:lastModifiedBy>
  <cp:revision>5</cp:revision>
  <dcterms:created xsi:type="dcterms:W3CDTF">2020-04-13T23:29:00Z</dcterms:created>
  <dcterms:modified xsi:type="dcterms:W3CDTF">2020-04-15T13:18:00Z</dcterms:modified>
</cp:coreProperties>
</file>