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031"/>
      </w:tblGrid>
      <w:tr w:rsidR="00AA26AB" w:rsidRPr="00CB018A" w:rsidTr="00296853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A26AB" w:rsidRPr="00CB018A" w:rsidRDefault="00AA26AB" w:rsidP="0041771E">
            <w:pPr>
              <w:pStyle w:val="1"/>
              <w:ind w:right="-70"/>
              <w:jc w:val="right"/>
              <w:rPr>
                <w:rFonts w:ascii="Times New Roman" w:hAnsi="Times New Roman" w:cs="Times New Roman"/>
              </w:rPr>
            </w:pPr>
            <w:r w:rsidRPr="00CB018A">
              <w:rPr>
                <w:rFonts w:ascii="Times New Roman" w:hAnsi="Times New Roman" w:cs="Times New Roman"/>
              </w:rPr>
              <w:t>“ЗАТВЕРДЖУЮ”</w:t>
            </w:r>
          </w:p>
          <w:p w:rsidR="00AA26AB" w:rsidRPr="00CB018A" w:rsidRDefault="00AA26AB" w:rsidP="0041771E">
            <w:pPr>
              <w:ind w:left="720" w:right="-70" w:firstLine="1123"/>
              <w:jc w:val="right"/>
              <w:rPr>
                <w:sz w:val="24"/>
                <w:szCs w:val="24"/>
              </w:rPr>
            </w:pPr>
            <w:r w:rsidRPr="00CB018A">
              <w:rPr>
                <w:sz w:val="24"/>
                <w:szCs w:val="24"/>
              </w:rPr>
              <w:t xml:space="preserve">ДИРЕКТОР                                                                                               </w:t>
            </w:r>
          </w:p>
          <w:p w:rsidR="00AA26AB" w:rsidRPr="00CB018A" w:rsidRDefault="00AA26AB" w:rsidP="0041771E">
            <w:pPr>
              <w:ind w:left="426" w:right="-70" w:firstLine="0"/>
              <w:jc w:val="right"/>
              <w:rPr>
                <w:sz w:val="24"/>
                <w:szCs w:val="24"/>
              </w:rPr>
            </w:pPr>
            <w:r w:rsidRPr="00CB018A">
              <w:rPr>
                <w:sz w:val="24"/>
                <w:szCs w:val="24"/>
              </w:rPr>
              <w:t>Інституту фізики НАН України</w:t>
            </w:r>
          </w:p>
          <w:p w:rsidR="00AA26AB" w:rsidRPr="00CB018A" w:rsidRDefault="0041771E" w:rsidP="0041771E">
            <w:pPr>
              <w:ind w:left="426" w:right="-7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член-кореспондент</w:t>
            </w:r>
            <w:proofErr w:type="spellEnd"/>
            <w:r w:rsidR="00AA26AB" w:rsidRPr="00CB018A">
              <w:rPr>
                <w:sz w:val="24"/>
                <w:szCs w:val="24"/>
              </w:rPr>
              <w:t xml:space="preserve"> НАН України</w:t>
            </w:r>
          </w:p>
          <w:p w:rsidR="00AA26AB" w:rsidRPr="00CB018A" w:rsidRDefault="00AA26AB" w:rsidP="0041771E">
            <w:pPr>
              <w:ind w:left="567" w:right="-70"/>
              <w:jc w:val="right"/>
              <w:rPr>
                <w:sz w:val="24"/>
                <w:szCs w:val="24"/>
                <w:u w:val="single"/>
              </w:rPr>
            </w:pPr>
            <w:r w:rsidRPr="00CB018A">
              <w:rPr>
                <w:sz w:val="24"/>
                <w:szCs w:val="24"/>
              </w:rPr>
              <w:tab/>
            </w:r>
            <w:r w:rsidRPr="00CB018A">
              <w:rPr>
                <w:sz w:val="24"/>
                <w:szCs w:val="24"/>
                <w:u w:val="single"/>
              </w:rPr>
              <w:tab/>
            </w:r>
            <w:r w:rsidRPr="00CB018A">
              <w:rPr>
                <w:sz w:val="24"/>
                <w:szCs w:val="24"/>
                <w:u w:val="single"/>
              </w:rPr>
              <w:tab/>
            </w:r>
            <w:r w:rsidR="0041771E">
              <w:t>М.В</w:t>
            </w:r>
            <w:r w:rsidR="0041771E" w:rsidRPr="003D7B48">
              <w:t xml:space="preserve">. </w:t>
            </w:r>
            <w:r w:rsidR="0041771E">
              <w:t>Бондар</w:t>
            </w:r>
            <w:r w:rsidR="0041771E" w:rsidRPr="003D7B48">
              <w:tab/>
            </w:r>
            <w:r w:rsidR="00D569CC" w:rsidRPr="00CB018A">
              <w:rPr>
                <w:sz w:val="24"/>
                <w:szCs w:val="24"/>
                <w:u w:val="single"/>
              </w:rPr>
              <w:t>.</w:t>
            </w:r>
          </w:p>
          <w:p w:rsidR="0074242F" w:rsidRPr="00CB018A" w:rsidRDefault="0074242F" w:rsidP="0041771E">
            <w:pPr>
              <w:ind w:left="567" w:right="-70"/>
              <w:jc w:val="right"/>
              <w:rPr>
                <w:sz w:val="24"/>
                <w:szCs w:val="24"/>
              </w:rPr>
            </w:pPr>
            <w:r w:rsidRPr="00CB018A">
              <w:rPr>
                <w:sz w:val="24"/>
                <w:szCs w:val="24"/>
                <w:u w:val="single"/>
              </w:rPr>
              <w:t>«__</w:t>
            </w:r>
            <w:r w:rsidR="00F15DC8" w:rsidRPr="00CB018A">
              <w:rPr>
                <w:sz w:val="24"/>
                <w:szCs w:val="24"/>
                <w:u w:val="single"/>
                <w:lang w:val="ru-RU"/>
              </w:rPr>
              <w:t xml:space="preserve">      </w:t>
            </w:r>
            <w:r w:rsidRPr="00CB018A">
              <w:rPr>
                <w:sz w:val="24"/>
                <w:szCs w:val="24"/>
                <w:u w:val="single"/>
              </w:rPr>
              <w:t xml:space="preserve">_» </w:t>
            </w:r>
            <w:r w:rsidR="00F15DC8" w:rsidRPr="00CB018A">
              <w:rPr>
                <w:sz w:val="24"/>
                <w:szCs w:val="24"/>
                <w:u w:val="single"/>
                <w:lang w:val="ru-RU"/>
              </w:rPr>
              <w:t xml:space="preserve">           </w:t>
            </w:r>
            <w:r w:rsidR="00CB018A" w:rsidRPr="00CB018A">
              <w:rPr>
                <w:sz w:val="24"/>
                <w:szCs w:val="24"/>
                <w:u w:val="single"/>
              </w:rPr>
              <w:t>____ 201</w:t>
            </w:r>
            <w:r w:rsidR="00CB018A" w:rsidRPr="00CB018A">
              <w:rPr>
                <w:sz w:val="24"/>
                <w:szCs w:val="24"/>
                <w:u w:val="single"/>
                <w:lang w:val="ru-RU"/>
              </w:rPr>
              <w:t>8</w:t>
            </w:r>
            <w:r w:rsidR="00F15DC8" w:rsidRPr="00CB018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B018A">
              <w:rPr>
                <w:sz w:val="24"/>
                <w:szCs w:val="24"/>
                <w:u w:val="single"/>
              </w:rPr>
              <w:t>_ р.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AA26AB" w:rsidRPr="00CB018A" w:rsidRDefault="00AA26AB" w:rsidP="00296853">
            <w:pPr>
              <w:jc w:val="right"/>
              <w:rPr>
                <w:sz w:val="24"/>
                <w:szCs w:val="24"/>
              </w:rPr>
            </w:pPr>
            <w:r w:rsidRPr="00CB018A">
              <w:rPr>
                <w:b/>
                <w:bCs/>
                <w:sz w:val="24"/>
                <w:szCs w:val="24"/>
              </w:rPr>
              <w:t>“УЗГОДЖЕНО”</w:t>
            </w:r>
          </w:p>
          <w:p w:rsidR="00AA26AB" w:rsidRPr="00CB018A" w:rsidRDefault="00AA26AB" w:rsidP="00296853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 w:rsidRPr="00CB018A">
              <w:rPr>
                <w:rFonts w:ascii="Times New Roman" w:hAnsi="Times New Roman" w:cs="Times New Roman"/>
              </w:rPr>
              <w:t>ГОЛОВА</w:t>
            </w:r>
          </w:p>
          <w:p w:rsidR="00D569CC" w:rsidRPr="00CB018A" w:rsidRDefault="00AA26AB" w:rsidP="00296853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 w:rsidRPr="00CB018A">
              <w:rPr>
                <w:rFonts w:ascii="Times New Roman" w:hAnsi="Times New Roman" w:cs="Times New Roman"/>
              </w:rPr>
              <w:t xml:space="preserve">        первинн</w:t>
            </w:r>
            <w:r w:rsidR="00D569CC" w:rsidRPr="00CB018A">
              <w:rPr>
                <w:rFonts w:ascii="Times New Roman" w:hAnsi="Times New Roman" w:cs="Times New Roman"/>
              </w:rPr>
              <w:t>ої профспілкової організації</w:t>
            </w:r>
          </w:p>
          <w:p w:rsidR="00AA26AB" w:rsidRPr="00CB018A" w:rsidRDefault="00D569CC" w:rsidP="00296853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 w:rsidRPr="00CB018A">
              <w:rPr>
                <w:rFonts w:ascii="Times New Roman" w:hAnsi="Times New Roman" w:cs="Times New Roman"/>
              </w:rPr>
              <w:t xml:space="preserve"> ІФ</w:t>
            </w:r>
            <w:r w:rsidR="00AA26AB" w:rsidRPr="00CB018A">
              <w:rPr>
                <w:rFonts w:ascii="Times New Roman" w:hAnsi="Times New Roman" w:cs="Times New Roman"/>
              </w:rPr>
              <w:t xml:space="preserve"> </w:t>
            </w:r>
            <w:r w:rsidRPr="00CB018A">
              <w:rPr>
                <w:rFonts w:ascii="Times New Roman" w:hAnsi="Times New Roman" w:cs="Times New Roman"/>
              </w:rPr>
              <w:t xml:space="preserve">НАН </w:t>
            </w:r>
            <w:r w:rsidR="00AA26AB" w:rsidRPr="00CB018A">
              <w:rPr>
                <w:rFonts w:ascii="Times New Roman" w:hAnsi="Times New Roman" w:cs="Times New Roman"/>
              </w:rPr>
              <w:t>України</w:t>
            </w:r>
          </w:p>
          <w:p w:rsidR="00AA26AB" w:rsidRPr="00CB018A" w:rsidRDefault="00AA26AB" w:rsidP="00296853">
            <w:pPr>
              <w:ind w:firstLine="498"/>
              <w:jc w:val="right"/>
              <w:rPr>
                <w:sz w:val="24"/>
                <w:szCs w:val="24"/>
                <w:u w:val="single"/>
              </w:rPr>
            </w:pPr>
            <w:r w:rsidRPr="00CB018A">
              <w:rPr>
                <w:sz w:val="24"/>
                <w:szCs w:val="24"/>
              </w:rPr>
              <w:tab/>
            </w:r>
            <w:r w:rsidRPr="00CB018A">
              <w:rPr>
                <w:sz w:val="24"/>
                <w:szCs w:val="24"/>
                <w:u w:val="single"/>
              </w:rPr>
              <w:tab/>
            </w:r>
            <w:r w:rsidRPr="00CB018A">
              <w:rPr>
                <w:sz w:val="24"/>
                <w:szCs w:val="24"/>
                <w:u w:val="single"/>
              </w:rPr>
              <w:tab/>
            </w:r>
            <w:proofErr w:type="spellStart"/>
            <w:r w:rsidR="00296853" w:rsidRPr="00CB018A">
              <w:rPr>
                <w:sz w:val="24"/>
                <w:szCs w:val="24"/>
                <w:u w:val="single"/>
              </w:rPr>
              <w:t>Бугаєва</w:t>
            </w:r>
            <w:proofErr w:type="spellEnd"/>
            <w:r w:rsidR="00F40B3C" w:rsidRPr="00CB018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296853" w:rsidRPr="00CB018A">
              <w:rPr>
                <w:sz w:val="24"/>
                <w:szCs w:val="24"/>
                <w:u w:val="single"/>
                <w:lang w:val="ru-RU"/>
              </w:rPr>
              <w:t>Л</w:t>
            </w:r>
            <w:r w:rsidR="00F40B3C" w:rsidRPr="00CB018A">
              <w:rPr>
                <w:sz w:val="24"/>
                <w:szCs w:val="24"/>
                <w:u w:val="single"/>
                <w:lang w:val="ru-RU"/>
              </w:rPr>
              <w:t>.</w:t>
            </w:r>
            <w:r w:rsidR="00296853" w:rsidRPr="00CB018A">
              <w:rPr>
                <w:sz w:val="24"/>
                <w:szCs w:val="24"/>
                <w:u w:val="single"/>
              </w:rPr>
              <w:t>М</w:t>
            </w:r>
            <w:r w:rsidR="00D569CC" w:rsidRPr="00CB018A">
              <w:rPr>
                <w:sz w:val="24"/>
                <w:szCs w:val="24"/>
                <w:u w:val="single"/>
              </w:rPr>
              <w:t>.</w:t>
            </w:r>
          </w:p>
          <w:p w:rsidR="0074242F" w:rsidRPr="00CB018A" w:rsidRDefault="00F15DC8" w:rsidP="00296853">
            <w:pPr>
              <w:ind w:firstLine="498"/>
              <w:jc w:val="right"/>
              <w:rPr>
                <w:sz w:val="24"/>
                <w:szCs w:val="24"/>
              </w:rPr>
            </w:pPr>
            <w:r w:rsidRPr="00CB018A">
              <w:rPr>
                <w:sz w:val="24"/>
                <w:szCs w:val="24"/>
                <w:u w:val="single"/>
              </w:rPr>
              <w:t>«__</w:t>
            </w:r>
            <w:r w:rsidRPr="00CB018A">
              <w:rPr>
                <w:sz w:val="24"/>
                <w:szCs w:val="24"/>
                <w:u w:val="single"/>
                <w:lang w:val="ru-RU"/>
              </w:rPr>
              <w:t xml:space="preserve">      </w:t>
            </w:r>
            <w:r w:rsidRPr="00CB018A">
              <w:rPr>
                <w:sz w:val="24"/>
                <w:szCs w:val="24"/>
                <w:u w:val="single"/>
              </w:rPr>
              <w:t xml:space="preserve">_» </w:t>
            </w:r>
            <w:r w:rsidRPr="00CB018A">
              <w:rPr>
                <w:sz w:val="24"/>
                <w:szCs w:val="24"/>
                <w:u w:val="single"/>
                <w:lang w:val="ru-RU"/>
              </w:rPr>
              <w:t xml:space="preserve">           </w:t>
            </w:r>
            <w:r w:rsidR="00CB018A">
              <w:rPr>
                <w:sz w:val="24"/>
                <w:szCs w:val="24"/>
                <w:u w:val="single"/>
              </w:rPr>
              <w:t>____ 201</w:t>
            </w:r>
            <w:r w:rsidR="00CB018A">
              <w:rPr>
                <w:sz w:val="24"/>
                <w:szCs w:val="24"/>
                <w:u w:val="single"/>
                <w:lang w:val="ru-RU"/>
              </w:rPr>
              <w:t>8</w:t>
            </w:r>
            <w:r w:rsidRPr="00CB018A"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Pr="00CB018A">
              <w:rPr>
                <w:sz w:val="24"/>
                <w:szCs w:val="24"/>
                <w:u w:val="single"/>
              </w:rPr>
              <w:t>_ р.</w:t>
            </w:r>
          </w:p>
        </w:tc>
      </w:tr>
    </w:tbl>
    <w:p w:rsidR="00AA26AB" w:rsidRPr="00CB018A" w:rsidRDefault="00AA26AB" w:rsidP="00AA26AB">
      <w:pPr>
        <w:ind w:left="1418"/>
        <w:rPr>
          <w:sz w:val="24"/>
          <w:szCs w:val="24"/>
        </w:rPr>
      </w:pPr>
    </w:p>
    <w:p w:rsidR="00AA26AB" w:rsidRPr="00CB018A" w:rsidRDefault="00AA26AB" w:rsidP="00AA26AB">
      <w:pPr>
        <w:spacing w:after="120" w:line="260" w:lineRule="exact"/>
        <w:jc w:val="center"/>
        <w:rPr>
          <w:b/>
          <w:bCs/>
          <w:sz w:val="24"/>
          <w:szCs w:val="24"/>
        </w:rPr>
      </w:pPr>
      <w:r w:rsidRPr="00CB018A">
        <w:rPr>
          <w:b/>
          <w:bCs/>
          <w:sz w:val="24"/>
          <w:szCs w:val="24"/>
        </w:rPr>
        <w:t>ПОЛОЖЕННЯ</w:t>
      </w:r>
    </w:p>
    <w:p w:rsidR="005A6026" w:rsidRPr="00CB018A" w:rsidRDefault="00AA26AB" w:rsidP="00AA26AB">
      <w:pPr>
        <w:spacing w:line="260" w:lineRule="exact"/>
        <w:jc w:val="center"/>
        <w:rPr>
          <w:b/>
          <w:bCs/>
          <w:sz w:val="24"/>
          <w:szCs w:val="24"/>
        </w:rPr>
      </w:pPr>
      <w:r w:rsidRPr="00CB018A">
        <w:rPr>
          <w:b/>
          <w:bCs/>
          <w:sz w:val="24"/>
          <w:szCs w:val="24"/>
        </w:rPr>
        <w:t xml:space="preserve">про </w:t>
      </w:r>
      <w:r w:rsidR="005F3DB3" w:rsidRPr="00CB018A">
        <w:rPr>
          <w:b/>
          <w:bCs/>
          <w:sz w:val="24"/>
          <w:szCs w:val="24"/>
        </w:rPr>
        <w:t xml:space="preserve">встановлення і виплату надбавок і доплат працівникам </w:t>
      </w:r>
    </w:p>
    <w:p w:rsidR="00AA26AB" w:rsidRPr="00CB018A" w:rsidRDefault="005F3DB3" w:rsidP="00AA26AB">
      <w:pPr>
        <w:spacing w:line="260" w:lineRule="exact"/>
        <w:jc w:val="center"/>
        <w:rPr>
          <w:b/>
          <w:bCs/>
          <w:sz w:val="24"/>
          <w:szCs w:val="24"/>
        </w:rPr>
      </w:pPr>
      <w:r w:rsidRPr="00CB018A">
        <w:rPr>
          <w:b/>
          <w:bCs/>
          <w:sz w:val="24"/>
          <w:szCs w:val="24"/>
        </w:rPr>
        <w:t xml:space="preserve">Інституту фізики НАН України </w:t>
      </w:r>
    </w:p>
    <w:p w:rsidR="00AA26AB" w:rsidRPr="00CB018A" w:rsidRDefault="00AA26AB" w:rsidP="00AA26AB">
      <w:pPr>
        <w:spacing w:line="260" w:lineRule="exact"/>
        <w:jc w:val="both"/>
        <w:rPr>
          <w:sz w:val="24"/>
          <w:szCs w:val="24"/>
        </w:rPr>
      </w:pPr>
    </w:p>
    <w:p w:rsidR="002564A0" w:rsidRPr="00CB018A" w:rsidRDefault="00D04DFB" w:rsidP="002564A0">
      <w:pPr>
        <w:spacing w:line="260" w:lineRule="exact"/>
        <w:jc w:val="both"/>
        <w:rPr>
          <w:sz w:val="24"/>
          <w:szCs w:val="24"/>
        </w:rPr>
      </w:pPr>
      <w:r w:rsidRPr="00CB018A">
        <w:rPr>
          <w:sz w:val="24"/>
          <w:szCs w:val="24"/>
        </w:rPr>
        <w:t>П</w:t>
      </w:r>
      <w:r w:rsidR="00AA26AB" w:rsidRPr="00CB018A">
        <w:rPr>
          <w:sz w:val="24"/>
          <w:szCs w:val="24"/>
        </w:rPr>
        <w:t>оложення розроблене у відповідності з вимогами Закону України “Про опла</w:t>
      </w:r>
      <w:r w:rsidR="002564A0" w:rsidRPr="00CB018A">
        <w:rPr>
          <w:sz w:val="24"/>
          <w:szCs w:val="24"/>
        </w:rPr>
        <w:t xml:space="preserve">ту </w:t>
      </w:r>
      <w:proofErr w:type="spellStart"/>
      <w:r w:rsidR="002564A0" w:rsidRPr="00CB018A">
        <w:rPr>
          <w:sz w:val="24"/>
          <w:szCs w:val="24"/>
        </w:rPr>
        <w:t>пр</w:t>
      </w:r>
      <w:r w:rsidR="002564A0" w:rsidRPr="00CB018A">
        <w:rPr>
          <w:sz w:val="24"/>
          <w:szCs w:val="24"/>
        </w:rPr>
        <w:t>а</w:t>
      </w:r>
      <w:r w:rsidR="002564A0" w:rsidRPr="00CB018A">
        <w:rPr>
          <w:sz w:val="24"/>
          <w:szCs w:val="24"/>
        </w:rPr>
        <w:t>ці”</w:t>
      </w:r>
      <w:proofErr w:type="spellEnd"/>
      <w:r w:rsidR="00AA26AB" w:rsidRPr="00CB018A">
        <w:rPr>
          <w:sz w:val="24"/>
          <w:szCs w:val="24"/>
        </w:rPr>
        <w:t>, постанови Кабінету Міністрів України від 31.01.01 р. № 74 “Про умови оплати праці працівників бюджетних науково-дослідних установ і організацій та інших наукових уст</w:t>
      </w:r>
      <w:r w:rsidR="00AA26AB" w:rsidRPr="00CB018A">
        <w:rPr>
          <w:sz w:val="24"/>
          <w:szCs w:val="24"/>
        </w:rPr>
        <w:t>а</w:t>
      </w:r>
      <w:r w:rsidR="00AA26AB" w:rsidRPr="00CB018A">
        <w:rPr>
          <w:sz w:val="24"/>
          <w:szCs w:val="24"/>
        </w:rPr>
        <w:t xml:space="preserve">нов Національної академії наук </w:t>
      </w:r>
      <w:proofErr w:type="spellStart"/>
      <w:r w:rsidR="00AA26AB" w:rsidRPr="00CB018A">
        <w:rPr>
          <w:sz w:val="24"/>
          <w:szCs w:val="24"/>
        </w:rPr>
        <w:t>України”</w:t>
      </w:r>
      <w:proofErr w:type="spellEnd"/>
      <w:r w:rsidR="00A24B60" w:rsidRPr="00CB018A">
        <w:rPr>
          <w:sz w:val="24"/>
          <w:szCs w:val="24"/>
        </w:rPr>
        <w:t>(із наступними змінами та доповненнями)</w:t>
      </w:r>
      <w:r w:rsidR="00AA26AB" w:rsidRPr="00CB018A">
        <w:rPr>
          <w:sz w:val="24"/>
          <w:szCs w:val="24"/>
        </w:rPr>
        <w:t xml:space="preserve">, </w:t>
      </w:r>
      <w:r w:rsidR="003E64F3" w:rsidRPr="00CB018A">
        <w:rPr>
          <w:sz w:val="24"/>
          <w:szCs w:val="24"/>
        </w:rPr>
        <w:t>Гал</w:t>
      </w:r>
      <w:r w:rsidR="003E64F3" w:rsidRPr="00CB018A">
        <w:rPr>
          <w:sz w:val="24"/>
          <w:szCs w:val="24"/>
        </w:rPr>
        <w:t>у</w:t>
      </w:r>
      <w:r w:rsidR="003E64F3" w:rsidRPr="00CB018A">
        <w:rPr>
          <w:sz w:val="24"/>
          <w:szCs w:val="24"/>
        </w:rPr>
        <w:t xml:space="preserve">зевої Угоди </w:t>
      </w:r>
      <w:proofErr w:type="spellStart"/>
      <w:r w:rsidR="003E64F3" w:rsidRPr="00CB018A">
        <w:rPr>
          <w:sz w:val="24"/>
          <w:szCs w:val="24"/>
        </w:rPr>
        <w:t>мiж</w:t>
      </w:r>
      <w:proofErr w:type="spellEnd"/>
      <w:r w:rsidR="003E64F3" w:rsidRPr="00CB018A">
        <w:rPr>
          <w:sz w:val="24"/>
          <w:szCs w:val="24"/>
        </w:rPr>
        <w:t xml:space="preserve"> Національною академією наук України i профспілкою працівників Наці</w:t>
      </w:r>
      <w:r w:rsidR="003E64F3" w:rsidRPr="00CB018A">
        <w:rPr>
          <w:sz w:val="24"/>
          <w:szCs w:val="24"/>
        </w:rPr>
        <w:t>о</w:t>
      </w:r>
      <w:r w:rsidR="003E64F3" w:rsidRPr="00CB018A">
        <w:rPr>
          <w:sz w:val="24"/>
          <w:szCs w:val="24"/>
        </w:rPr>
        <w:t>нальної академії наук України</w:t>
      </w:r>
      <w:r w:rsidR="0041771E">
        <w:rPr>
          <w:sz w:val="24"/>
          <w:szCs w:val="24"/>
        </w:rPr>
        <w:t xml:space="preserve"> на 2018</w:t>
      </w:r>
      <w:r w:rsidR="0036091F">
        <w:rPr>
          <w:sz w:val="24"/>
          <w:szCs w:val="24"/>
        </w:rPr>
        <w:t xml:space="preserve"> рік</w:t>
      </w:r>
      <w:r w:rsidR="00B501F6" w:rsidRPr="00CB018A">
        <w:rPr>
          <w:sz w:val="24"/>
          <w:szCs w:val="24"/>
        </w:rPr>
        <w:t>, відповідних розпоряджень</w:t>
      </w:r>
      <w:r w:rsidR="002564A0" w:rsidRPr="00CB018A">
        <w:rPr>
          <w:sz w:val="24"/>
          <w:szCs w:val="24"/>
        </w:rPr>
        <w:t xml:space="preserve"> Президії НАН Укр</w:t>
      </w:r>
      <w:r w:rsidR="002564A0" w:rsidRPr="00CB018A">
        <w:rPr>
          <w:sz w:val="24"/>
          <w:szCs w:val="24"/>
        </w:rPr>
        <w:t>а</w:t>
      </w:r>
      <w:r w:rsidR="002564A0" w:rsidRPr="00CB018A">
        <w:rPr>
          <w:sz w:val="24"/>
          <w:szCs w:val="24"/>
        </w:rPr>
        <w:t xml:space="preserve">їни. </w:t>
      </w:r>
    </w:p>
    <w:p w:rsidR="00B501F6" w:rsidRPr="00CB018A" w:rsidRDefault="00B501F6" w:rsidP="00B501F6">
      <w:pPr>
        <w:ind w:firstLine="0"/>
      </w:pPr>
    </w:p>
    <w:p w:rsidR="009104BE" w:rsidRPr="00CB018A" w:rsidRDefault="009104BE" w:rsidP="00AA26AB">
      <w:pPr>
        <w:tabs>
          <w:tab w:val="left" w:pos="0"/>
        </w:tabs>
        <w:spacing w:line="260" w:lineRule="exact"/>
        <w:ind w:left="720"/>
        <w:jc w:val="both"/>
        <w:rPr>
          <w:b/>
          <w:bCs/>
          <w:sz w:val="24"/>
          <w:szCs w:val="24"/>
        </w:rPr>
      </w:pPr>
    </w:p>
    <w:p w:rsidR="00AA26AB" w:rsidRPr="00CB018A" w:rsidRDefault="009361F1" w:rsidP="00AA26AB">
      <w:pPr>
        <w:tabs>
          <w:tab w:val="left" w:pos="0"/>
        </w:tabs>
        <w:spacing w:line="260" w:lineRule="exact"/>
        <w:ind w:left="720"/>
        <w:jc w:val="both"/>
        <w:rPr>
          <w:b/>
          <w:bCs/>
          <w:sz w:val="24"/>
          <w:szCs w:val="24"/>
        </w:rPr>
      </w:pPr>
      <w:r w:rsidRPr="00CB018A">
        <w:rPr>
          <w:b/>
          <w:bCs/>
          <w:sz w:val="24"/>
          <w:szCs w:val="24"/>
        </w:rPr>
        <w:t>1. ЗАГАЛЬНІ ПОЛОЖЕННЯ</w:t>
      </w:r>
    </w:p>
    <w:p w:rsidR="00AA26AB" w:rsidRPr="00CB018A" w:rsidRDefault="00AA26AB" w:rsidP="00AA26AB">
      <w:pPr>
        <w:pStyle w:val="2"/>
        <w:rPr>
          <w:rFonts w:ascii="Times New Roman" w:hAnsi="Times New Roman" w:cs="Times New Roman"/>
        </w:rPr>
      </w:pPr>
    </w:p>
    <w:p w:rsidR="00AA26AB" w:rsidRPr="00CB018A" w:rsidRDefault="002564A0" w:rsidP="00CC04BC">
      <w:pPr>
        <w:pStyle w:val="2"/>
        <w:ind w:firstLine="708"/>
        <w:jc w:val="both"/>
        <w:rPr>
          <w:rFonts w:ascii="Times New Roman" w:hAnsi="Times New Roman" w:cs="Times New Roman"/>
        </w:rPr>
      </w:pPr>
      <w:r w:rsidRPr="00CB018A">
        <w:rPr>
          <w:rFonts w:ascii="Times New Roman" w:hAnsi="Times New Roman" w:cs="Times New Roman"/>
        </w:rPr>
        <w:t>1.1. Дане Положення</w:t>
      </w:r>
      <w:r w:rsidR="00A24B60" w:rsidRPr="00CB018A">
        <w:rPr>
          <w:rFonts w:ascii="Times New Roman" w:hAnsi="Times New Roman" w:cs="Times New Roman"/>
        </w:rPr>
        <w:t xml:space="preserve"> є додатком</w:t>
      </w:r>
      <w:r w:rsidR="0040780B" w:rsidRPr="00CB018A">
        <w:rPr>
          <w:rFonts w:ascii="Times New Roman" w:hAnsi="Times New Roman" w:cs="Times New Roman"/>
        </w:rPr>
        <w:t xml:space="preserve"> до Колективного д</w:t>
      </w:r>
      <w:r w:rsidR="00AA26AB" w:rsidRPr="00CB018A">
        <w:rPr>
          <w:rFonts w:ascii="Times New Roman" w:hAnsi="Times New Roman" w:cs="Times New Roman"/>
        </w:rPr>
        <w:t>оговору</w:t>
      </w:r>
      <w:r w:rsidR="00F40B3C" w:rsidRPr="00CB018A">
        <w:rPr>
          <w:rFonts w:ascii="Times New Roman" w:hAnsi="Times New Roman" w:cs="Times New Roman"/>
        </w:rPr>
        <w:t xml:space="preserve"> на 20</w:t>
      </w:r>
      <w:r w:rsidR="005F71CE" w:rsidRPr="00CB018A">
        <w:rPr>
          <w:rFonts w:ascii="Times New Roman" w:hAnsi="Times New Roman" w:cs="Times New Roman"/>
        </w:rPr>
        <w:t>1</w:t>
      </w:r>
      <w:r w:rsidR="005F71CE" w:rsidRPr="00CB018A">
        <w:rPr>
          <w:rFonts w:ascii="Times New Roman" w:hAnsi="Times New Roman" w:cs="Times New Roman"/>
          <w:lang w:val="ru-RU"/>
        </w:rPr>
        <w:t>8</w:t>
      </w:r>
      <w:r w:rsidR="00F40B3C" w:rsidRPr="00CB018A">
        <w:rPr>
          <w:rFonts w:ascii="Times New Roman" w:hAnsi="Times New Roman" w:cs="Times New Roman"/>
        </w:rPr>
        <w:t>-20</w:t>
      </w:r>
      <w:r w:rsidR="00CB018A" w:rsidRPr="00CB018A">
        <w:rPr>
          <w:rFonts w:ascii="Times New Roman" w:hAnsi="Times New Roman" w:cs="Times New Roman"/>
          <w:lang w:val="ru-RU"/>
        </w:rPr>
        <w:t>21</w:t>
      </w:r>
      <w:r w:rsidR="0020476A" w:rsidRPr="00CB018A">
        <w:rPr>
          <w:rFonts w:ascii="Times New Roman" w:hAnsi="Times New Roman" w:cs="Times New Roman"/>
        </w:rPr>
        <w:t xml:space="preserve"> рр.</w:t>
      </w:r>
    </w:p>
    <w:p w:rsidR="006D7843" w:rsidRPr="00CB018A" w:rsidRDefault="0020476A" w:rsidP="006D7843">
      <w:pPr>
        <w:spacing w:line="240" w:lineRule="auto"/>
        <w:ind w:firstLine="760"/>
        <w:jc w:val="both"/>
        <w:rPr>
          <w:sz w:val="24"/>
          <w:szCs w:val="24"/>
        </w:rPr>
      </w:pPr>
      <w:r w:rsidRPr="00CB018A">
        <w:rPr>
          <w:sz w:val="24"/>
          <w:szCs w:val="24"/>
        </w:rPr>
        <w:t>1.</w:t>
      </w:r>
      <w:r w:rsidR="00374D2C" w:rsidRPr="00CB018A">
        <w:rPr>
          <w:sz w:val="24"/>
          <w:szCs w:val="24"/>
        </w:rPr>
        <w:t>2</w:t>
      </w:r>
      <w:r w:rsidRPr="00CB018A">
        <w:rPr>
          <w:sz w:val="24"/>
          <w:szCs w:val="24"/>
        </w:rPr>
        <w:t xml:space="preserve">. </w:t>
      </w:r>
      <w:r w:rsidR="006D7843" w:rsidRPr="00CB018A">
        <w:rPr>
          <w:sz w:val="24"/>
          <w:szCs w:val="24"/>
        </w:rPr>
        <w:t>Положення запроваджується з метою посилення матеріальної зацікавленості науковців та інших працівників Інституту в проведенні пріоритетних фундаментальних і прикладних наукових досліджень згідно з тематичними планами Інституту, робіт, що з</w:t>
      </w:r>
      <w:r w:rsidR="006D7843" w:rsidRPr="00CB018A">
        <w:rPr>
          <w:sz w:val="24"/>
          <w:szCs w:val="24"/>
        </w:rPr>
        <w:t>а</w:t>
      </w:r>
      <w:r w:rsidR="006D7843" w:rsidRPr="00CB018A">
        <w:rPr>
          <w:sz w:val="24"/>
          <w:szCs w:val="24"/>
        </w:rPr>
        <w:t>безпечують виконання Національних програм України та міжнародних програм за участю України в галузі науки і техніки, сприяють росту престижу, утвердження пріоритету ві</w:t>
      </w:r>
      <w:r w:rsidR="006D7843" w:rsidRPr="00CB018A">
        <w:rPr>
          <w:sz w:val="24"/>
          <w:szCs w:val="24"/>
        </w:rPr>
        <w:t>т</w:t>
      </w:r>
      <w:r w:rsidR="006D7843" w:rsidRPr="00CB018A">
        <w:rPr>
          <w:sz w:val="24"/>
          <w:szCs w:val="24"/>
        </w:rPr>
        <w:t>чизняної науки та зміцнення обороноздатності України.</w:t>
      </w:r>
    </w:p>
    <w:p w:rsidR="00EA3C31" w:rsidRPr="00CB018A" w:rsidRDefault="00EA3C31" w:rsidP="00EA3C3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B018A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CB018A">
        <w:rPr>
          <w:rFonts w:ascii="Times New Roman" w:hAnsi="Times New Roman" w:cs="Times New Roman"/>
          <w:sz w:val="24"/>
          <w:szCs w:val="24"/>
          <w:lang w:val="uk-UA"/>
        </w:rPr>
        <w:t>1.3.Порядок і умови виплати вказаних  надбавок, встановлені даним Положе</w:t>
      </w:r>
      <w:r w:rsidRPr="00CB01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B018A">
        <w:rPr>
          <w:rFonts w:ascii="Times New Roman" w:hAnsi="Times New Roman" w:cs="Times New Roman"/>
          <w:sz w:val="24"/>
          <w:szCs w:val="24"/>
          <w:lang w:val="uk-UA"/>
        </w:rPr>
        <w:t xml:space="preserve">ням, </w:t>
      </w:r>
      <w:proofErr w:type="spellStart"/>
      <w:r w:rsidRPr="00CB018A">
        <w:rPr>
          <w:rFonts w:ascii="Times New Roman" w:hAnsi="Times New Roman" w:cs="Times New Roman"/>
          <w:sz w:val="24"/>
          <w:szCs w:val="24"/>
          <w:lang w:val="uk-UA"/>
        </w:rPr>
        <w:t>розповсюджуться</w:t>
      </w:r>
      <w:proofErr w:type="spellEnd"/>
      <w:r w:rsidRPr="00CB018A">
        <w:rPr>
          <w:rFonts w:ascii="Times New Roman" w:hAnsi="Times New Roman" w:cs="Times New Roman"/>
          <w:sz w:val="24"/>
          <w:szCs w:val="24"/>
          <w:lang w:val="uk-UA"/>
        </w:rPr>
        <w:t xml:space="preserve"> на постійно працюючих співробітників Інституту, тимчасових пр</w:t>
      </w:r>
      <w:r w:rsidRPr="00CB01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018A">
        <w:rPr>
          <w:rFonts w:ascii="Times New Roman" w:hAnsi="Times New Roman" w:cs="Times New Roman"/>
          <w:sz w:val="24"/>
          <w:szCs w:val="24"/>
          <w:lang w:val="uk-UA"/>
        </w:rPr>
        <w:t xml:space="preserve">цівників та на працівників, що працюють за сумісництвом. </w:t>
      </w:r>
    </w:p>
    <w:p w:rsidR="00837D4A" w:rsidRPr="00CB018A" w:rsidRDefault="00374D2C" w:rsidP="00BD5A7D">
      <w:pPr>
        <w:ind w:firstLine="567"/>
        <w:jc w:val="both"/>
        <w:rPr>
          <w:sz w:val="24"/>
          <w:szCs w:val="24"/>
        </w:rPr>
      </w:pPr>
      <w:r w:rsidRPr="00CB018A">
        <w:rPr>
          <w:sz w:val="24"/>
          <w:szCs w:val="24"/>
        </w:rPr>
        <w:t>1.</w:t>
      </w:r>
      <w:r w:rsidR="00EA3C31" w:rsidRPr="00CB018A">
        <w:rPr>
          <w:sz w:val="24"/>
          <w:szCs w:val="24"/>
        </w:rPr>
        <w:t>4</w:t>
      </w:r>
      <w:r w:rsidRPr="00CB018A">
        <w:rPr>
          <w:sz w:val="24"/>
          <w:szCs w:val="24"/>
        </w:rPr>
        <w:t>.</w:t>
      </w:r>
      <w:r w:rsidR="00BD5A7D" w:rsidRPr="00CB018A">
        <w:rPr>
          <w:sz w:val="24"/>
          <w:szCs w:val="24"/>
        </w:rPr>
        <w:t>Н</w:t>
      </w:r>
      <w:r w:rsidRPr="00CB018A">
        <w:rPr>
          <w:sz w:val="24"/>
          <w:szCs w:val="24"/>
        </w:rPr>
        <w:t>адбавк</w:t>
      </w:r>
      <w:r w:rsidR="00BD5A7D" w:rsidRPr="00CB018A">
        <w:rPr>
          <w:sz w:val="24"/>
          <w:szCs w:val="24"/>
        </w:rPr>
        <w:t>и</w:t>
      </w:r>
      <w:r w:rsidR="00AD7436" w:rsidRPr="00CB018A">
        <w:rPr>
          <w:sz w:val="24"/>
          <w:szCs w:val="24"/>
        </w:rPr>
        <w:t xml:space="preserve"> і доплат</w:t>
      </w:r>
      <w:r w:rsidR="00BD5A7D" w:rsidRPr="00CB018A">
        <w:rPr>
          <w:sz w:val="24"/>
          <w:szCs w:val="24"/>
        </w:rPr>
        <w:t>и</w:t>
      </w:r>
      <w:r w:rsidRPr="00CB018A">
        <w:rPr>
          <w:sz w:val="24"/>
          <w:szCs w:val="24"/>
        </w:rPr>
        <w:t xml:space="preserve"> </w:t>
      </w:r>
      <w:r w:rsidR="00BD5A7D" w:rsidRPr="00CB018A">
        <w:rPr>
          <w:sz w:val="24"/>
          <w:szCs w:val="24"/>
        </w:rPr>
        <w:t xml:space="preserve">працівникам Інституту </w:t>
      </w:r>
      <w:r w:rsidRPr="00CB018A">
        <w:rPr>
          <w:sz w:val="24"/>
          <w:szCs w:val="24"/>
        </w:rPr>
        <w:t xml:space="preserve">встановлюються наказом директора </w:t>
      </w:r>
      <w:r w:rsidR="00AD7436" w:rsidRPr="00CB018A">
        <w:rPr>
          <w:sz w:val="24"/>
          <w:szCs w:val="24"/>
        </w:rPr>
        <w:t xml:space="preserve">у </w:t>
      </w:r>
      <w:r w:rsidR="00BD5A7D" w:rsidRPr="00CB018A">
        <w:rPr>
          <w:sz w:val="24"/>
          <w:szCs w:val="24"/>
        </w:rPr>
        <w:t xml:space="preserve">розмірах та згідно порядку, визначеного на підставі постанов Кабінету Міністрів України та відповідних розпоряджень Президії НАН України у </w:t>
      </w:r>
      <w:r w:rsidR="00AD7436" w:rsidRPr="00CB018A">
        <w:rPr>
          <w:sz w:val="24"/>
          <w:szCs w:val="24"/>
        </w:rPr>
        <w:t>межах фонду заробітної плати, з</w:t>
      </w:r>
      <w:r w:rsidR="00AD7436" w:rsidRPr="00CB018A">
        <w:rPr>
          <w:sz w:val="24"/>
          <w:szCs w:val="24"/>
        </w:rPr>
        <w:t>а</w:t>
      </w:r>
      <w:r w:rsidR="00AD7436" w:rsidRPr="00CB018A">
        <w:rPr>
          <w:sz w:val="24"/>
          <w:szCs w:val="24"/>
        </w:rPr>
        <w:t>твердженого в кошторисі доходів і видатків Інституту</w:t>
      </w:r>
      <w:r w:rsidR="00837D4A" w:rsidRPr="00CB018A">
        <w:rPr>
          <w:sz w:val="24"/>
          <w:szCs w:val="24"/>
        </w:rPr>
        <w:t>.</w:t>
      </w:r>
    </w:p>
    <w:p w:rsidR="00B11D9E" w:rsidRPr="00CB018A" w:rsidRDefault="00B11D9E" w:rsidP="00BD5A7D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CB018A">
        <w:rPr>
          <w:rFonts w:ascii="Times New Roman" w:hAnsi="Times New Roman" w:cs="Times New Roman"/>
          <w:sz w:val="24"/>
          <w:szCs w:val="24"/>
        </w:rPr>
        <w:t>1.</w:t>
      </w:r>
      <w:r w:rsidR="00837D4A" w:rsidRPr="00CB018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B018A">
        <w:rPr>
          <w:rFonts w:ascii="Times New Roman" w:hAnsi="Times New Roman" w:cs="Times New Roman"/>
          <w:sz w:val="24"/>
          <w:szCs w:val="24"/>
        </w:rPr>
        <w:t xml:space="preserve">. Надбавки та доплати,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виплачуються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даним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включаються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заробіток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обчисленні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плати для оплати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щорічних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відпусток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CB018A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B018A">
        <w:rPr>
          <w:rFonts w:ascii="Times New Roman" w:hAnsi="Times New Roman" w:cs="Times New Roman"/>
          <w:sz w:val="24"/>
          <w:szCs w:val="24"/>
        </w:rPr>
        <w:t>іальному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стр</w:t>
      </w:r>
      <w:r w:rsidRPr="00CB018A">
        <w:rPr>
          <w:rFonts w:ascii="Times New Roman" w:hAnsi="Times New Roman" w:cs="Times New Roman"/>
          <w:sz w:val="24"/>
          <w:szCs w:val="24"/>
        </w:rPr>
        <w:t>а</w:t>
      </w:r>
      <w:r w:rsidRPr="00CB018A">
        <w:rPr>
          <w:rFonts w:ascii="Times New Roman" w:hAnsi="Times New Roman" w:cs="Times New Roman"/>
          <w:sz w:val="24"/>
          <w:szCs w:val="24"/>
        </w:rPr>
        <w:t>хуванню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призначенні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пенсій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18A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B018A">
        <w:rPr>
          <w:rFonts w:ascii="Times New Roman" w:hAnsi="Times New Roman" w:cs="Times New Roman"/>
          <w:sz w:val="24"/>
          <w:szCs w:val="24"/>
        </w:rPr>
        <w:t>.</w:t>
      </w:r>
    </w:p>
    <w:p w:rsidR="00BD5A7D" w:rsidRPr="00CB018A" w:rsidRDefault="00F40B3C" w:rsidP="00BD5A7D">
      <w:pPr>
        <w:ind w:firstLine="567"/>
        <w:jc w:val="both"/>
        <w:rPr>
          <w:sz w:val="24"/>
          <w:szCs w:val="24"/>
        </w:rPr>
      </w:pPr>
      <w:r w:rsidRPr="00CB018A">
        <w:rPr>
          <w:sz w:val="24"/>
          <w:szCs w:val="24"/>
        </w:rPr>
        <w:t>1.</w:t>
      </w:r>
      <w:r w:rsidR="00837D4A" w:rsidRPr="00CB018A">
        <w:rPr>
          <w:sz w:val="24"/>
          <w:szCs w:val="24"/>
        </w:rPr>
        <w:t>6</w:t>
      </w:r>
      <w:r w:rsidRPr="00CB018A">
        <w:rPr>
          <w:sz w:val="24"/>
          <w:szCs w:val="24"/>
        </w:rPr>
        <w:t xml:space="preserve">.  </w:t>
      </w:r>
      <w:r w:rsidR="00BD5A7D" w:rsidRPr="00CB018A">
        <w:rPr>
          <w:sz w:val="24"/>
          <w:szCs w:val="24"/>
        </w:rPr>
        <w:t>У разі запровадження в установі режиму неповного робочого часу за  ініціативи адміністрації надбавк</w:t>
      </w:r>
      <w:r w:rsidR="00EA3C31" w:rsidRPr="00CB018A">
        <w:rPr>
          <w:sz w:val="24"/>
          <w:szCs w:val="24"/>
        </w:rPr>
        <w:t>и</w:t>
      </w:r>
      <w:r w:rsidR="00BD5A7D" w:rsidRPr="00CB018A">
        <w:rPr>
          <w:sz w:val="24"/>
          <w:szCs w:val="24"/>
        </w:rPr>
        <w:t xml:space="preserve"> і доплат</w:t>
      </w:r>
      <w:r w:rsidR="00EA3C31" w:rsidRPr="00CB018A">
        <w:rPr>
          <w:sz w:val="24"/>
          <w:szCs w:val="24"/>
        </w:rPr>
        <w:t>и</w:t>
      </w:r>
      <w:r w:rsidR="00BD5A7D" w:rsidRPr="00CB018A">
        <w:rPr>
          <w:sz w:val="24"/>
          <w:szCs w:val="24"/>
        </w:rPr>
        <w:t xml:space="preserve"> до посадових окладів </w:t>
      </w:r>
      <w:r w:rsidR="00EA3C31" w:rsidRPr="00CB018A">
        <w:rPr>
          <w:sz w:val="24"/>
          <w:szCs w:val="24"/>
        </w:rPr>
        <w:t xml:space="preserve">працівникам установи </w:t>
      </w:r>
      <w:r w:rsidR="00BD5A7D" w:rsidRPr="00CB018A">
        <w:rPr>
          <w:sz w:val="24"/>
          <w:szCs w:val="24"/>
        </w:rPr>
        <w:t xml:space="preserve">(крім доплат за шкідливі умови праці) на час дії зазначеного режиму  не </w:t>
      </w:r>
      <w:r w:rsidR="00EA3C31" w:rsidRPr="00CB018A">
        <w:rPr>
          <w:sz w:val="24"/>
          <w:szCs w:val="24"/>
        </w:rPr>
        <w:t>встановлюються</w:t>
      </w:r>
      <w:r w:rsidR="00BD5A7D" w:rsidRPr="00CB018A">
        <w:rPr>
          <w:sz w:val="24"/>
          <w:szCs w:val="24"/>
        </w:rPr>
        <w:t>.</w:t>
      </w:r>
    </w:p>
    <w:p w:rsidR="006761A6" w:rsidRPr="00CB018A" w:rsidRDefault="006761A6" w:rsidP="00730C28">
      <w:pPr>
        <w:rPr>
          <w:sz w:val="24"/>
          <w:szCs w:val="24"/>
        </w:rPr>
      </w:pPr>
    </w:p>
    <w:p w:rsidR="009361F1" w:rsidRPr="00CB018A" w:rsidRDefault="009361F1" w:rsidP="009361F1">
      <w:pPr>
        <w:tabs>
          <w:tab w:val="left" w:pos="0"/>
        </w:tabs>
        <w:spacing w:line="260" w:lineRule="exact"/>
        <w:ind w:left="720"/>
        <w:jc w:val="both"/>
        <w:rPr>
          <w:b/>
          <w:bCs/>
          <w:sz w:val="24"/>
          <w:szCs w:val="24"/>
        </w:rPr>
      </w:pPr>
      <w:r w:rsidRPr="00CB018A">
        <w:rPr>
          <w:b/>
          <w:bCs/>
          <w:sz w:val="24"/>
          <w:szCs w:val="24"/>
        </w:rPr>
        <w:t>2. ПОРЯДОК ВСТАНОВЛЕННЯ НАДБАВОК</w:t>
      </w:r>
    </w:p>
    <w:p w:rsidR="00374D2C" w:rsidRPr="00CB018A" w:rsidRDefault="00374D2C" w:rsidP="00CC04BC">
      <w:pPr>
        <w:spacing w:line="240" w:lineRule="auto"/>
        <w:ind w:firstLine="760"/>
        <w:jc w:val="both"/>
        <w:rPr>
          <w:sz w:val="24"/>
          <w:szCs w:val="24"/>
        </w:rPr>
      </w:pPr>
    </w:p>
    <w:p w:rsidR="00EA3C31" w:rsidRPr="00CB018A" w:rsidRDefault="009361F1" w:rsidP="00EA3C31">
      <w:pPr>
        <w:shd w:val="clear" w:color="auto" w:fill="FFFFFF"/>
        <w:tabs>
          <w:tab w:val="left" w:pos="0"/>
        </w:tabs>
        <w:spacing w:line="326" w:lineRule="exact"/>
        <w:ind w:left="14" w:firstLine="586"/>
        <w:jc w:val="both"/>
        <w:rPr>
          <w:sz w:val="24"/>
          <w:szCs w:val="24"/>
        </w:rPr>
      </w:pPr>
      <w:r w:rsidRPr="00CB018A">
        <w:rPr>
          <w:sz w:val="24"/>
          <w:szCs w:val="24"/>
        </w:rPr>
        <w:tab/>
      </w:r>
      <w:r w:rsidR="00EA3C31" w:rsidRPr="00CB018A">
        <w:rPr>
          <w:sz w:val="24"/>
          <w:szCs w:val="24"/>
        </w:rPr>
        <w:t xml:space="preserve">Надбавки до  посадового окладу </w:t>
      </w:r>
      <w:r w:rsidRPr="00CB018A">
        <w:rPr>
          <w:sz w:val="24"/>
          <w:szCs w:val="24"/>
        </w:rPr>
        <w:t xml:space="preserve">працівникам Інституту </w:t>
      </w:r>
      <w:r w:rsidR="00EA3C31" w:rsidRPr="00CB018A">
        <w:rPr>
          <w:sz w:val="24"/>
          <w:szCs w:val="24"/>
        </w:rPr>
        <w:t>у розмірі до 50 відсотків посадового окладу встановлюються:</w:t>
      </w:r>
    </w:p>
    <w:p w:rsidR="009361F1" w:rsidRPr="00CB018A" w:rsidRDefault="009361F1" w:rsidP="009361F1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B018A">
        <w:rPr>
          <w:sz w:val="24"/>
          <w:szCs w:val="24"/>
        </w:rPr>
        <w:lastRenderedPageBreak/>
        <w:t>за високі досягнення у праці;</w:t>
      </w:r>
    </w:p>
    <w:p w:rsidR="009361F1" w:rsidRPr="00CB018A" w:rsidRDefault="009361F1" w:rsidP="009361F1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B018A">
        <w:rPr>
          <w:sz w:val="24"/>
          <w:szCs w:val="24"/>
        </w:rPr>
        <w:t>за виконання   особливо   важливої   роботи   (на  термін  її  виконання);</w:t>
      </w:r>
    </w:p>
    <w:p w:rsidR="009361F1" w:rsidRPr="00CB018A" w:rsidRDefault="009361F1" w:rsidP="009361F1">
      <w:pPr>
        <w:numPr>
          <w:ilvl w:val="0"/>
          <w:numId w:val="9"/>
        </w:numPr>
        <w:tabs>
          <w:tab w:val="clear" w:pos="1080"/>
        </w:tabs>
        <w:spacing w:line="240" w:lineRule="auto"/>
        <w:ind w:left="1440"/>
        <w:rPr>
          <w:sz w:val="24"/>
          <w:szCs w:val="24"/>
        </w:rPr>
      </w:pPr>
      <w:r w:rsidRPr="00CB018A">
        <w:rPr>
          <w:sz w:val="24"/>
          <w:szCs w:val="24"/>
        </w:rPr>
        <w:t>за складність, напруженість роботи.</w:t>
      </w:r>
    </w:p>
    <w:p w:rsidR="00471040" w:rsidRPr="00CB018A" w:rsidRDefault="00957118" w:rsidP="004710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B018A">
        <w:rPr>
          <w:rFonts w:ascii="Times New Roman" w:hAnsi="Times New Roman" w:cs="Times New Roman"/>
          <w:sz w:val="22"/>
          <w:szCs w:val="22"/>
          <w:lang w:val="uk-UA"/>
        </w:rPr>
        <w:tab/>
      </w:r>
      <w:r w:rsidR="00471040" w:rsidRPr="00CB018A">
        <w:rPr>
          <w:rFonts w:ascii="Times New Roman" w:hAnsi="Times New Roman" w:cs="Times New Roman"/>
          <w:sz w:val="24"/>
          <w:szCs w:val="24"/>
          <w:lang w:val="uk-UA"/>
        </w:rPr>
        <w:t>Граничний розмір зазначених надбавок для одного працівника не повинен  пер</w:t>
      </w:r>
      <w:r w:rsidR="00471040" w:rsidRPr="00CB018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71040" w:rsidRPr="00CB018A">
        <w:rPr>
          <w:rFonts w:ascii="Times New Roman" w:hAnsi="Times New Roman" w:cs="Times New Roman"/>
          <w:sz w:val="24"/>
          <w:szCs w:val="24"/>
          <w:lang w:val="uk-UA"/>
        </w:rPr>
        <w:t>вищува</w:t>
      </w:r>
      <w:r w:rsidR="00104A9F" w:rsidRPr="00CB018A">
        <w:rPr>
          <w:rFonts w:ascii="Times New Roman" w:hAnsi="Times New Roman" w:cs="Times New Roman"/>
          <w:sz w:val="24"/>
          <w:szCs w:val="24"/>
          <w:lang w:val="uk-UA"/>
        </w:rPr>
        <w:t>ти 10</w:t>
      </w:r>
      <w:r w:rsidR="00471040" w:rsidRPr="00CB018A">
        <w:rPr>
          <w:rFonts w:ascii="Times New Roman" w:hAnsi="Times New Roman" w:cs="Times New Roman"/>
          <w:sz w:val="24"/>
          <w:szCs w:val="24"/>
          <w:lang w:val="uk-UA"/>
        </w:rPr>
        <w:t>0 відсотків посадового окладу.</w:t>
      </w:r>
    </w:p>
    <w:p w:rsidR="00837D4A" w:rsidRPr="00CB018A" w:rsidRDefault="00EA3C31" w:rsidP="00471040">
      <w:pPr>
        <w:pStyle w:val="HTML"/>
        <w:rPr>
          <w:rFonts w:ascii="Times New Roman" w:hAnsi="Times New Roman" w:cs="Times New Roman"/>
          <w:color w:val="000000"/>
          <w:spacing w:val="7"/>
          <w:sz w:val="24"/>
          <w:szCs w:val="24"/>
          <w:lang w:val="uk-UA"/>
        </w:rPr>
      </w:pPr>
      <w:r w:rsidRPr="00CB018A">
        <w:rPr>
          <w:rFonts w:ascii="Times New Roman" w:hAnsi="Times New Roman"/>
          <w:color w:val="000000"/>
          <w:spacing w:val="7"/>
          <w:sz w:val="29"/>
          <w:szCs w:val="29"/>
          <w:lang w:val="uk-UA"/>
        </w:rPr>
        <w:tab/>
      </w:r>
    </w:p>
    <w:p w:rsidR="009361F1" w:rsidRPr="00CB018A" w:rsidRDefault="00837D4A" w:rsidP="00C5627B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 w:rsidRPr="00CB018A">
        <w:rPr>
          <w:rFonts w:ascii="Times New Roman" w:hAnsi="Times New Roman" w:cs="Times New Roman"/>
          <w:color w:val="000000"/>
          <w:spacing w:val="7"/>
          <w:sz w:val="24"/>
          <w:szCs w:val="24"/>
          <w:lang w:val="uk-UA"/>
        </w:rPr>
        <w:tab/>
      </w:r>
      <w:r w:rsidR="009361F1" w:rsidRPr="00CB018A">
        <w:rPr>
          <w:rFonts w:ascii="Times New Roman" w:hAnsi="Times New Roman" w:cs="Times New Roman"/>
          <w:b/>
          <w:bCs/>
          <w:sz w:val="24"/>
          <w:szCs w:val="24"/>
        </w:rPr>
        <w:t xml:space="preserve">2.1. Порядок </w:t>
      </w:r>
      <w:proofErr w:type="spellStart"/>
      <w:r w:rsidR="009361F1" w:rsidRPr="00CB018A">
        <w:rPr>
          <w:rFonts w:ascii="Times New Roman" w:hAnsi="Times New Roman" w:cs="Times New Roman"/>
          <w:b/>
          <w:bCs/>
          <w:sz w:val="24"/>
          <w:szCs w:val="24"/>
        </w:rPr>
        <w:t>встановлення</w:t>
      </w:r>
      <w:proofErr w:type="spellEnd"/>
      <w:r w:rsidR="009361F1" w:rsidRPr="00CB018A">
        <w:rPr>
          <w:rFonts w:ascii="Times New Roman" w:hAnsi="Times New Roman" w:cs="Times New Roman"/>
          <w:b/>
          <w:bCs/>
          <w:sz w:val="24"/>
          <w:szCs w:val="24"/>
        </w:rPr>
        <w:t xml:space="preserve"> надбавки за </w:t>
      </w:r>
      <w:proofErr w:type="spellStart"/>
      <w:r w:rsidR="009361F1" w:rsidRPr="00CB018A">
        <w:rPr>
          <w:rFonts w:ascii="Times New Roman" w:hAnsi="Times New Roman" w:cs="Times New Roman"/>
          <w:b/>
          <w:bCs/>
          <w:sz w:val="24"/>
          <w:szCs w:val="24"/>
        </w:rPr>
        <w:t>високі</w:t>
      </w:r>
      <w:proofErr w:type="spellEnd"/>
      <w:r w:rsidR="009361F1" w:rsidRPr="00CB0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61F1" w:rsidRPr="00CB018A">
        <w:rPr>
          <w:rFonts w:ascii="Times New Roman" w:hAnsi="Times New Roman" w:cs="Times New Roman"/>
          <w:b/>
          <w:bCs/>
          <w:sz w:val="24"/>
          <w:szCs w:val="24"/>
        </w:rPr>
        <w:t>досягнення</w:t>
      </w:r>
      <w:proofErr w:type="spellEnd"/>
      <w:r w:rsidR="009361F1" w:rsidRPr="00CB018A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9361F1" w:rsidRPr="00CB018A">
        <w:rPr>
          <w:rFonts w:ascii="Times New Roman" w:hAnsi="Times New Roman" w:cs="Times New Roman"/>
          <w:b/>
          <w:bCs/>
          <w:sz w:val="24"/>
          <w:szCs w:val="24"/>
        </w:rPr>
        <w:t>праці</w:t>
      </w:r>
      <w:proofErr w:type="spellEnd"/>
    </w:p>
    <w:p w:rsidR="009361F1" w:rsidRPr="00CB018A" w:rsidRDefault="009361F1" w:rsidP="009361F1">
      <w:pPr>
        <w:spacing w:line="240" w:lineRule="auto"/>
        <w:ind w:left="640" w:firstLine="0"/>
        <w:rPr>
          <w:sz w:val="24"/>
          <w:szCs w:val="24"/>
        </w:rPr>
      </w:pPr>
    </w:p>
    <w:p w:rsidR="009361F1" w:rsidRPr="00CB018A" w:rsidRDefault="009361F1" w:rsidP="009361F1">
      <w:pPr>
        <w:spacing w:line="240" w:lineRule="auto"/>
      </w:pPr>
      <w:r w:rsidRPr="00CB018A">
        <w:t xml:space="preserve">2.1.1. Надбавки за високі досягнення у праці встановлюються </w:t>
      </w:r>
      <w:r w:rsidR="00957118" w:rsidRPr="00CB018A">
        <w:t xml:space="preserve"> директору, </w:t>
      </w:r>
      <w:r w:rsidRPr="00CB018A">
        <w:t>заступник</w:t>
      </w:r>
      <w:r w:rsidR="002E3141" w:rsidRPr="00CB018A">
        <w:t>ам</w:t>
      </w:r>
      <w:r w:rsidRPr="00CB018A">
        <w:t xml:space="preserve"> дире</w:t>
      </w:r>
      <w:r w:rsidRPr="00CB018A">
        <w:t>к</w:t>
      </w:r>
      <w:r w:rsidRPr="00CB018A">
        <w:t xml:space="preserve">тора, </w:t>
      </w:r>
      <w:r w:rsidR="002E3141" w:rsidRPr="00CB018A">
        <w:t xml:space="preserve">вченому секретарю, головному інженеру Інституту, </w:t>
      </w:r>
      <w:r w:rsidRPr="00CB018A">
        <w:t>керівникам підрозділів, науковим спі</w:t>
      </w:r>
      <w:r w:rsidRPr="00CB018A">
        <w:t>в</w:t>
      </w:r>
      <w:r w:rsidRPr="00CB018A">
        <w:t>робітникам, фахівцям</w:t>
      </w:r>
      <w:r w:rsidR="0040780B" w:rsidRPr="00CB018A">
        <w:t>,</w:t>
      </w:r>
      <w:r w:rsidRPr="00CB018A">
        <w:t xml:space="preserve"> службовцям </w:t>
      </w:r>
      <w:r w:rsidR="0040780B" w:rsidRPr="00CB018A">
        <w:t xml:space="preserve">і робітникам </w:t>
      </w:r>
      <w:r w:rsidRPr="00CB018A">
        <w:t>організації при досягненні стабільно високих п</w:t>
      </w:r>
      <w:r w:rsidRPr="00CB018A">
        <w:t>о</w:t>
      </w:r>
      <w:r w:rsidRPr="00CB018A">
        <w:t>казників в роботі.</w:t>
      </w:r>
    </w:p>
    <w:p w:rsidR="009361F1" w:rsidRPr="00CB018A" w:rsidRDefault="009361F1" w:rsidP="009361F1">
      <w:pPr>
        <w:spacing w:line="240" w:lineRule="auto"/>
      </w:pPr>
      <w:r w:rsidRPr="00CB018A">
        <w:t>2.</w:t>
      </w:r>
      <w:r w:rsidR="00684DD6" w:rsidRPr="00CB018A">
        <w:t>1</w:t>
      </w:r>
      <w:r w:rsidRPr="00CB018A">
        <w:t>.</w:t>
      </w:r>
      <w:r w:rsidR="00837D4A" w:rsidRPr="00CB018A">
        <w:t>2</w:t>
      </w:r>
      <w:r w:rsidRPr="00CB018A">
        <w:t xml:space="preserve"> Рішення про встановлення, зміну або скасування надбавок за високі досягнення у праці приймаються за наказом </w:t>
      </w:r>
      <w:r w:rsidR="00684DD6" w:rsidRPr="00CB018A">
        <w:t xml:space="preserve">директора Інституту </w:t>
      </w:r>
      <w:r w:rsidRPr="00CB018A">
        <w:t xml:space="preserve"> на підставі подання керівника підрозділу</w:t>
      </w:r>
      <w:r w:rsidR="00957118" w:rsidRPr="00CB018A">
        <w:t>, а дире</w:t>
      </w:r>
      <w:r w:rsidR="00957118" w:rsidRPr="00CB018A">
        <w:t>к</w:t>
      </w:r>
      <w:r w:rsidR="00957118" w:rsidRPr="00CB018A">
        <w:t>тору Інституту встановлюється головою секції фізико-технічних та математичних наук за пода</w:t>
      </w:r>
      <w:r w:rsidR="00957118" w:rsidRPr="00CB018A">
        <w:t>н</w:t>
      </w:r>
      <w:r w:rsidR="00957118" w:rsidRPr="00CB018A">
        <w:t>ням відділення фізики та астрономії НАН України</w:t>
      </w:r>
      <w:r w:rsidRPr="00CB018A">
        <w:t>.</w:t>
      </w:r>
    </w:p>
    <w:p w:rsidR="009361F1" w:rsidRPr="00CB018A" w:rsidRDefault="009361F1" w:rsidP="00BC07DE">
      <w:pPr>
        <w:pStyle w:val="a3"/>
        <w:spacing w:after="0"/>
        <w:ind w:left="0" w:firstLine="357"/>
      </w:pPr>
      <w:r w:rsidRPr="00CB018A">
        <w:t>2.</w:t>
      </w:r>
      <w:r w:rsidR="00684DD6" w:rsidRPr="00CB018A">
        <w:t>1.</w:t>
      </w:r>
      <w:r w:rsidR="00837D4A" w:rsidRPr="00CB018A">
        <w:t>3</w:t>
      </w:r>
      <w:r w:rsidRPr="00CB018A">
        <w:t>. Надбавки за високі досягнення у праці встановлюються на термін від одного місяця до одного року.</w:t>
      </w:r>
    </w:p>
    <w:p w:rsidR="009361F1" w:rsidRPr="00CB018A" w:rsidRDefault="001F2C4D" w:rsidP="009361F1">
      <w:pPr>
        <w:spacing w:line="240" w:lineRule="auto"/>
        <w:rPr>
          <w:lang w:val="ru-RU"/>
        </w:rPr>
      </w:pPr>
      <w:r w:rsidRPr="00CB018A">
        <w:t>2.</w:t>
      </w:r>
      <w:r w:rsidRPr="00CB018A">
        <w:rPr>
          <w:lang w:val="ru-RU"/>
        </w:rPr>
        <w:t>1</w:t>
      </w:r>
      <w:r w:rsidR="009361F1" w:rsidRPr="00CB018A">
        <w:t>.</w:t>
      </w:r>
      <w:r w:rsidR="00837D4A" w:rsidRPr="00CB018A">
        <w:t>4</w:t>
      </w:r>
      <w:r w:rsidR="009361F1" w:rsidRPr="00CB018A">
        <w:t>. Надбавки за високі досягнення у праці можуть бути скасовані достроково або розмір їх зменшений за наказом</w:t>
      </w:r>
      <w:r w:rsidR="00684DD6" w:rsidRPr="00CB018A">
        <w:t xml:space="preserve"> директора Інституту</w:t>
      </w:r>
      <w:r w:rsidR="009361F1" w:rsidRPr="00CB018A">
        <w:t xml:space="preserve">  </w:t>
      </w:r>
      <w:r w:rsidR="00684DD6" w:rsidRPr="00CB018A">
        <w:t>п</w:t>
      </w:r>
      <w:r w:rsidR="009361F1" w:rsidRPr="00CB018A">
        <w:t>ри погіршенні показників, за які вони були встано</w:t>
      </w:r>
      <w:r w:rsidR="009361F1" w:rsidRPr="00CB018A">
        <w:t>в</w:t>
      </w:r>
      <w:r w:rsidR="009361F1" w:rsidRPr="00CB018A">
        <w:t>лені або за порушення трудової і виробничої дисципліни.</w:t>
      </w:r>
    </w:p>
    <w:p w:rsidR="001F2C4D" w:rsidRPr="00CB018A" w:rsidRDefault="001F2C4D" w:rsidP="009361F1">
      <w:pPr>
        <w:spacing w:line="240" w:lineRule="auto"/>
        <w:rPr>
          <w:lang w:val="ru-RU"/>
        </w:rPr>
      </w:pPr>
    </w:p>
    <w:p w:rsidR="00793081" w:rsidRPr="00CB018A" w:rsidRDefault="00793081" w:rsidP="00793081">
      <w:pPr>
        <w:spacing w:line="240" w:lineRule="auto"/>
        <w:ind w:left="680" w:right="800" w:firstLine="0"/>
        <w:jc w:val="center"/>
        <w:rPr>
          <w:b/>
          <w:bCs/>
          <w:lang w:val="ru-RU"/>
        </w:rPr>
      </w:pPr>
      <w:r w:rsidRPr="00CB018A">
        <w:rPr>
          <w:b/>
          <w:bCs/>
        </w:rPr>
        <w:t>2.</w:t>
      </w:r>
      <w:r w:rsidRPr="00CB018A">
        <w:rPr>
          <w:b/>
          <w:bCs/>
          <w:lang w:val="ru-RU"/>
        </w:rPr>
        <w:t>2</w:t>
      </w:r>
      <w:r w:rsidRPr="00CB018A">
        <w:rPr>
          <w:b/>
          <w:bCs/>
        </w:rPr>
        <w:t>. Порядок встановлення надбавки за виконання особливо важливої роботи</w:t>
      </w:r>
    </w:p>
    <w:p w:rsidR="00793081" w:rsidRPr="00CB018A" w:rsidRDefault="00793081" w:rsidP="00793081">
      <w:pPr>
        <w:spacing w:line="240" w:lineRule="auto"/>
        <w:ind w:left="680" w:right="800" w:firstLine="0"/>
        <w:jc w:val="center"/>
        <w:rPr>
          <w:lang w:val="ru-RU"/>
        </w:rPr>
      </w:pPr>
    </w:p>
    <w:p w:rsidR="00793081" w:rsidRPr="00CB018A" w:rsidRDefault="00793081" w:rsidP="00793081">
      <w:pPr>
        <w:spacing w:line="240" w:lineRule="auto"/>
        <w:rPr>
          <w:lang w:val="ru-RU"/>
        </w:rPr>
      </w:pPr>
      <w:r w:rsidRPr="00CB018A">
        <w:t>2.</w:t>
      </w:r>
      <w:r w:rsidRPr="00CB018A">
        <w:rPr>
          <w:lang w:val="ru-RU"/>
        </w:rPr>
        <w:t>2</w:t>
      </w:r>
      <w:r w:rsidRPr="00CB018A">
        <w:t xml:space="preserve">.1. Надбавка </w:t>
      </w:r>
      <w:r w:rsidR="00957118" w:rsidRPr="00CB018A">
        <w:t xml:space="preserve">за виконання особливо важливої роботи </w:t>
      </w:r>
      <w:r w:rsidRPr="00CB018A">
        <w:t>виплачується з метою посилення м</w:t>
      </w:r>
      <w:r w:rsidRPr="00CB018A">
        <w:t>а</w:t>
      </w:r>
      <w:r w:rsidRPr="00CB018A">
        <w:t>теріальної зацікавленості керівних, наукових працівників, фахівців і службовців у виконанні осо</w:t>
      </w:r>
      <w:r w:rsidRPr="00CB018A">
        <w:t>б</w:t>
      </w:r>
      <w:r w:rsidRPr="00CB018A">
        <w:t>ливо важливих робіт по</w:t>
      </w:r>
      <w:r w:rsidR="00A323D8" w:rsidRPr="00CB018A">
        <w:t xml:space="preserve">: </w:t>
      </w:r>
    </w:p>
    <w:p w:rsidR="00793081" w:rsidRPr="00CB018A" w:rsidRDefault="00793081" w:rsidP="00136809">
      <w:pPr>
        <w:numPr>
          <w:ilvl w:val="1"/>
          <w:numId w:val="7"/>
        </w:numPr>
        <w:spacing w:line="240" w:lineRule="auto"/>
        <w:ind w:left="709" w:hanging="709"/>
      </w:pPr>
      <w:r w:rsidRPr="00CB018A">
        <w:t>розв'язанню  важливих  наукових  проблем  і  проведенню фундаментальних та прикладних</w:t>
      </w:r>
      <w:r w:rsidRPr="00CB018A">
        <w:rPr>
          <w:lang w:val="ru-RU"/>
        </w:rPr>
        <w:t xml:space="preserve"> </w:t>
      </w:r>
      <w:r w:rsidRPr="00CB018A">
        <w:t>теоретичних і експериментальних досліджень</w:t>
      </w:r>
      <w:r w:rsidR="00837D4A" w:rsidRPr="00CB018A">
        <w:t>, у тому числі спрямованих на зміцнення обороноздатності країни</w:t>
      </w:r>
      <w:r w:rsidRPr="00CB018A">
        <w:t>;</w:t>
      </w:r>
    </w:p>
    <w:p w:rsidR="00793081" w:rsidRPr="00CB018A" w:rsidRDefault="00793081" w:rsidP="00837D4A">
      <w:pPr>
        <w:numPr>
          <w:ilvl w:val="1"/>
          <w:numId w:val="7"/>
        </w:numPr>
        <w:spacing w:line="240" w:lineRule="auto"/>
        <w:ind w:left="851"/>
      </w:pPr>
      <w:r w:rsidRPr="00CB018A">
        <w:t>створенню і впровадженню принципово нової техніки і технології;</w:t>
      </w:r>
    </w:p>
    <w:p w:rsidR="00837D4A" w:rsidRPr="00CB018A" w:rsidRDefault="00793081" w:rsidP="00837D4A">
      <w:pPr>
        <w:numPr>
          <w:ilvl w:val="1"/>
          <w:numId w:val="7"/>
        </w:numPr>
        <w:spacing w:line="240" w:lineRule="auto"/>
        <w:ind w:left="851"/>
      </w:pPr>
      <w:r w:rsidRPr="00CB018A">
        <w:t>розробці і впровадженню новітніх методів досліджень</w:t>
      </w:r>
    </w:p>
    <w:p w:rsidR="00837D4A" w:rsidRPr="00CB018A" w:rsidRDefault="00837D4A" w:rsidP="005D69FB">
      <w:pPr>
        <w:spacing w:line="240" w:lineRule="auto"/>
        <w:ind w:left="851" w:firstLine="0"/>
      </w:pPr>
    </w:p>
    <w:p w:rsidR="005A4546" w:rsidRPr="00CB018A" w:rsidRDefault="00793081" w:rsidP="00793081">
      <w:pPr>
        <w:spacing w:line="240" w:lineRule="auto"/>
      </w:pPr>
      <w:r w:rsidRPr="00CB018A">
        <w:t>2.</w:t>
      </w:r>
      <w:r w:rsidR="00465278" w:rsidRPr="00CB018A">
        <w:t>2</w:t>
      </w:r>
      <w:r w:rsidRPr="00CB018A">
        <w:t xml:space="preserve">.2. Надбавка </w:t>
      </w:r>
      <w:r w:rsidR="00957118" w:rsidRPr="00CB018A">
        <w:t xml:space="preserve">за виконання особливо важливої роботи </w:t>
      </w:r>
      <w:r w:rsidRPr="00CB018A">
        <w:t>працівникам встановлюється за рах</w:t>
      </w:r>
      <w:r w:rsidRPr="00CB018A">
        <w:t>у</w:t>
      </w:r>
      <w:r w:rsidRPr="00CB018A">
        <w:t>нок і в межах фонду заробітної плати</w:t>
      </w:r>
      <w:r w:rsidR="00734309" w:rsidRPr="00CB018A">
        <w:t>, визначен</w:t>
      </w:r>
      <w:r w:rsidR="005A4546" w:rsidRPr="00CB018A">
        <w:t xml:space="preserve">ого </w:t>
      </w:r>
      <w:r w:rsidR="00734309" w:rsidRPr="00CB018A">
        <w:t xml:space="preserve"> кошторисом </w:t>
      </w:r>
      <w:r w:rsidR="005A4546" w:rsidRPr="00CB018A">
        <w:t>відповідної</w:t>
      </w:r>
      <w:r w:rsidR="00734309" w:rsidRPr="00CB018A">
        <w:t xml:space="preserve"> </w:t>
      </w:r>
      <w:r w:rsidRPr="00CB018A">
        <w:t xml:space="preserve"> науково-</w:t>
      </w:r>
      <w:r w:rsidR="00734309" w:rsidRPr="00CB018A">
        <w:t>дослідної роботи</w:t>
      </w:r>
      <w:r w:rsidR="00465278" w:rsidRPr="00CB018A">
        <w:t>, включеної до Переліку особливо важливих робіт</w:t>
      </w:r>
      <w:r w:rsidR="00170B36" w:rsidRPr="00CB018A">
        <w:t>.</w:t>
      </w:r>
      <w:r w:rsidR="005A4546" w:rsidRPr="00CB018A">
        <w:t xml:space="preserve"> </w:t>
      </w:r>
    </w:p>
    <w:p w:rsidR="00FC5035" w:rsidRPr="00CB018A" w:rsidRDefault="00465278" w:rsidP="00793081">
      <w:pPr>
        <w:spacing w:line="240" w:lineRule="auto"/>
        <w:rPr>
          <w:lang w:val="ru-RU"/>
        </w:rPr>
      </w:pPr>
      <w:r w:rsidRPr="00CB018A">
        <w:t>2.2</w:t>
      </w:r>
      <w:r w:rsidR="00793081" w:rsidRPr="00CB018A">
        <w:t>.3. Надбавка за виконання особливо важливих робіт встановлюється керівним, науковим, інженерно-технічним працівникам, фахівцям і службовцям</w:t>
      </w:r>
      <w:r w:rsidR="00FC5035" w:rsidRPr="00CB018A">
        <w:rPr>
          <w:lang w:val="ru-RU"/>
        </w:rPr>
        <w:t>.</w:t>
      </w:r>
    </w:p>
    <w:p w:rsidR="00793081" w:rsidRPr="00CB018A" w:rsidRDefault="00FC5035" w:rsidP="00793081">
      <w:pPr>
        <w:spacing w:line="240" w:lineRule="auto"/>
      </w:pPr>
      <w:r w:rsidRPr="00CB018A">
        <w:t xml:space="preserve"> </w:t>
      </w:r>
      <w:r w:rsidR="00465278" w:rsidRPr="00CB018A">
        <w:t>2.2</w:t>
      </w:r>
      <w:r w:rsidR="00793081" w:rsidRPr="00CB018A">
        <w:t>.4.   Надбавка  за  виконання  особливо   важливої  роботи встановлюється на термін її в</w:t>
      </w:r>
      <w:r w:rsidR="00793081" w:rsidRPr="00CB018A">
        <w:t>и</w:t>
      </w:r>
      <w:r w:rsidR="00793081" w:rsidRPr="00CB018A">
        <w:t>конання. Після закінчення встановленого терміну виплата надбавки припиняється.</w:t>
      </w:r>
    </w:p>
    <w:p w:rsidR="00793081" w:rsidRPr="00CB018A" w:rsidRDefault="00793081" w:rsidP="00793081">
      <w:pPr>
        <w:spacing w:line="240" w:lineRule="auto"/>
      </w:pPr>
      <w:r w:rsidRPr="00CB018A">
        <w:t xml:space="preserve">Конкретний розмір надбавки кожному працівнику визначається відповідно </w:t>
      </w:r>
      <w:r w:rsidR="00A57B52" w:rsidRPr="00CB018A">
        <w:t xml:space="preserve">до </w:t>
      </w:r>
      <w:r w:rsidRPr="00CB018A">
        <w:t>особистого тв</w:t>
      </w:r>
      <w:r w:rsidRPr="00CB018A">
        <w:t>о</w:t>
      </w:r>
      <w:r w:rsidRPr="00CB018A">
        <w:t>рчого внеску при виконанні роботи.</w:t>
      </w:r>
    </w:p>
    <w:p w:rsidR="00712365" w:rsidRPr="00CB018A" w:rsidRDefault="00793081" w:rsidP="00793081">
      <w:pPr>
        <w:spacing w:line="240" w:lineRule="auto"/>
      </w:pPr>
      <w:r w:rsidRPr="00CB018A">
        <w:t xml:space="preserve">Керівним працівникам і працівникам апарату управління надбавки встановлюються </w:t>
      </w:r>
      <w:r w:rsidR="00712365" w:rsidRPr="00CB018A">
        <w:t xml:space="preserve">у </w:t>
      </w:r>
      <w:r w:rsidRPr="00CB018A">
        <w:t>випа</w:t>
      </w:r>
      <w:r w:rsidRPr="00CB018A">
        <w:t>д</w:t>
      </w:r>
      <w:r w:rsidRPr="00CB018A">
        <w:t>ках, коли вони безпосередн</w:t>
      </w:r>
      <w:r w:rsidR="00712365" w:rsidRPr="00CB018A">
        <w:t xml:space="preserve">ьо залучені до науково-організаційної або науково-технічної роботи  по даній темі. </w:t>
      </w:r>
    </w:p>
    <w:p w:rsidR="00793081" w:rsidRPr="00CB018A" w:rsidRDefault="00465278" w:rsidP="00793081">
      <w:pPr>
        <w:spacing w:line="240" w:lineRule="auto"/>
      </w:pPr>
      <w:r w:rsidRPr="00CB018A">
        <w:t>2.2</w:t>
      </w:r>
      <w:r w:rsidR="00793081" w:rsidRPr="00CB018A">
        <w:t xml:space="preserve">.5. Для встановлення надбавок за виконання особливо важливих робіт </w:t>
      </w:r>
      <w:r w:rsidRPr="00CB018A">
        <w:t xml:space="preserve">директор Інституту затверджує на підставі подання </w:t>
      </w:r>
      <w:r w:rsidR="00793081" w:rsidRPr="00CB018A">
        <w:t>керівник</w:t>
      </w:r>
      <w:r w:rsidRPr="00CB018A">
        <w:t>ів наукових</w:t>
      </w:r>
      <w:r w:rsidR="00793081" w:rsidRPr="00CB018A">
        <w:t xml:space="preserve"> підрозділів Перелік особливо важливих робіт, в якому для кожної роботи основними критеріями включення повинні бути народногосподарська вагомість роботи, економічна значимість для організації, науково-технічна новизна і її актуал</w:t>
      </w:r>
      <w:r w:rsidR="00793081" w:rsidRPr="00CB018A">
        <w:t>ь</w:t>
      </w:r>
      <w:r w:rsidR="00793081" w:rsidRPr="00CB018A">
        <w:t>ність, терміновість виконання.</w:t>
      </w:r>
    </w:p>
    <w:p w:rsidR="00793081" w:rsidRPr="00CB018A" w:rsidRDefault="00465278" w:rsidP="00793081">
      <w:pPr>
        <w:spacing w:line="240" w:lineRule="auto"/>
      </w:pPr>
      <w:r w:rsidRPr="00CB018A">
        <w:t>2.2</w:t>
      </w:r>
      <w:r w:rsidR="00793081" w:rsidRPr="00CB018A">
        <w:t xml:space="preserve">.6. У Переліку особливо важливих робіт вказується найменування роботи, </w:t>
      </w:r>
      <w:proofErr w:type="spellStart"/>
      <w:r w:rsidR="00793081" w:rsidRPr="00CB018A">
        <w:t>обгрунтування</w:t>
      </w:r>
      <w:proofErr w:type="spellEnd"/>
      <w:r w:rsidR="00793081" w:rsidRPr="00CB018A">
        <w:t xml:space="preserve"> включення в план, терміни виконання, склад </w:t>
      </w:r>
      <w:r w:rsidRPr="00CB018A">
        <w:t>виконавців</w:t>
      </w:r>
      <w:r w:rsidR="00793081" w:rsidRPr="00CB018A">
        <w:t xml:space="preserve"> і науковий керівник робіт. Перелік осо</w:t>
      </w:r>
      <w:r w:rsidR="00793081" w:rsidRPr="00CB018A">
        <w:t>б</w:t>
      </w:r>
      <w:r w:rsidR="00793081" w:rsidRPr="00CB018A">
        <w:t xml:space="preserve">ливо важливих робіт розглядається Вченою Радою і затверджується наказом </w:t>
      </w:r>
      <w:r w:rsidRPr="00CB018A">
        <w:t>по Інституту</w:t>
      </w:r>
      <w:r w:rsidR="00793081" w:rsidRPr="00CB018A">
        <w:t xml:space="preserve">.          </w:t>
      </w:r>
    </w:p>
    <w:p w:rsidR="00793081" w:rsidRPr="00CB018A" w:rsidRDefault="00465278" w:rsidP="00465278">
      <w:pPr>
        <w:spacing w:line="240" w:lineRule="auto"/>
      </w:pPr>
      <w:r w:rsidRPr="00CB018A">
        <w:t>2.2</w:t>
      </w:r>
      <w:r w:rsidR="00793081" w:rsidRPr="00CB018A">
        <w:t>.7 Надбавки для працівників</w:t>
      </w:r>
      <w:r w:rsidRPr="00CB018A">
        <w:t xml:space="preserve"> за виконання особливо важливих робіт</w:t>
      </w:r>
      <w:r w:rsidR="00793081" w:rsidRPr="00CB018A">
        <w:t xml:space="preserve">   встановлюються нак</w:t>
      </w:r>
      <w:r w:rsidR="00793081" w:rsidRPr="00CB018A">
        <w:t>а</w:t>
      </w:r>
      <w:r w:rsidR="00793081" w:rsidRPr="00CB018A">
        <w:t xml:space="preserve">зом </w:t>
      </w:r>
      <w:r w:rsidRPr="00CB018A">
        <w:t>по Інституту</w:t>
      </w:r>
      <w:r w:rsidR="00793081" w:rsidRPr="00CB018A">
        <w:t xml:space="preserve"> за поданням керівників відділів, які несуть</w:t>
      </w:r>
      <w:r w:rsidRPr="00CB018A">
        <w:t xml:space="preserve"> </w:t>
      </w:r>
      <w:r w:rsidR="00793081" w:rsidRPr="00CB018A">
        <w:t>відповідальність за контроль вик</w:t>
      </w:r>
      <w:r w:rsidR="00793081" w:rsidRPr="00CB018A">
        <w:t>о</w:t>
      </w:r>
      <w:r w:rsidR="00793081" w:rsidRPr="00CB018A">
        <w:t>нання завдань</w:t>
      </w:r>
      <w:r w:rsidRPr="00CB018A">
        <w:t xml:space="preserve">. </w:t>
      </w:r>
    </w:p>
    <w:p w:rsidR="00793081" w:rsidRPr="00CB018A" w:rsidRDefault="00793081" w:rsidP="00465278">
      <w:pPr>
        <w:spacing w:line="240" w:lineRule="auto"/>
      </w:pPr>
      <w:r w:rsidRPr="00CB018A">
        <w:lastRenderedPageBreak/>
        <w:t>2.</w:t>
      </w:r>
      <w:r w:rsidR="00465278" w:rsidRPr="00CB018A">
        <w:t>2</w:t>
      </w:r>
      <w:r w:rsidRPr="00CB018A">
        <w:t>.</w:t>
      </w:r>
      <w:r w:rsidR="00A9663B" w:rsidRPr="00CB018A">
        <w:t>8</w:t>
      </w:r>
      <w:r w:rsidRPr="00CB018A">
        <w:t>. Виплата надбавок здійснюється щомісячно</w:t>
      </w:r>
      <w:r w:rsidR="00465278" w:rsidRPr="00CB018A">
        <w:t xml:space="preserve"> разом із виплатою заробітної плати</w:t>
      </w:r>
      <w:r w:rsidRPr="00CB018A">
        <w:t>.</w:t>
      </w:r>
    </w:p>
    <w:p w:rsidR="00793081" w:rsidRPr="00CB018A" w:rsidRDefault="00465278" w:rsidP="00465278">
      <w:pPr>
        <w:spacing w:line="240" w:lineRule="auto"/>
      </w:pPr>
      <w:r w:rsidRPr="00CB018A">
        <w:t>2.2</w:t>
      </w:r>
      <w:r w:rsidR="00793081" w:rsidRPr="00CB018A">
        <w:t>.</w:t>
      </w:r>
      <w:r w:rsidR="00A9663B" w:rsidRPr="00CB018A">
        <w:t>9</w:t>
      </w:r>
      <w:r w:rsidR="00793081" w:rsidRPr="00CB018A">
        <w:t>. Надбавки скасовуються або розмір їх зменшується наказом</w:t>
      </w:r>
      <w:r w:rsidRPr="00CB018A">
        <w:t xml:space="preserve"> по Інституту на підставі сл</w:t>
      </w:r>
      <w:r w:rsidRPr="00CB018A">
        <w:t>у</w:t>
      </w:r>
      <w:r w:rsidRPr="00CB018A">
        <w:t xml:space="preserve">жбової записки керівника підрозділу </w:t>
      </w:r>
      <w:r w:rsidR="00793081" w:rsidRPr="00CB018A">
        <w:t xml:space="preserve">при недотриманні термінів </w:t>
      </w:r>
      <w:r w:rsidRPr="00CB018A">
        <w:t>викона</w:t>
      </w:r>
      <w:r w:rsidR="00793081" w:rsidRPr="00CB018A">
        <w:t>ння або незадовільній як</w:t>
      </w:r>
      <w:r w:rsidR="00793081" w:rsidRPr="00CB018A">
        <w:t>о</w:t>
      </w:r>
      <w:r w:rsidR="00793081" w:rsidRPr="00CB018A">
        <w:t>сті виконання дорученої роботи загалом або окремих її етапів, а також при порушенні працівн</w:t>
      </w:r>
      <w:r w:rsidR="00793081" w:rsidRPr="00CB018A">
        <w:t>и</w:t>
      </w:r>
      <w:r w:rsidR="00793081" w:rsidRPr="00CB018A">
        <w:t>ком трудової і виробничої дисципліни.</w:t>
      </w:r>
    </w:p>
    <w:p w:rsidR="00793081" w:rsidRPr="00CB018A" w:rsidRDefault="00793081" w:rsidP="00793081">
      <w:pPr>
        <w:spacing w:line="240" w:lineRule="auto"/>
      </w:pPr>
      <w:r w:rsidRPr="00CB018A">
        <w:t>2.1.1</w:t>
      </w:r>
      <w:r w:rsidR="00A9663B" w:rsidRPr="00CB018A">
        <w:t>0</w:t>
      </w:r>
      <w:r w:rsidRPr="00CB018A">
        <w:t>. При достроковому виконанні робіт надбавка виплачується в повному об'ємі, передбач</w:t>
      </w:r>
      <w:r w:rsidRPr="00CB018A">
        <w:t>е</w:t>
      </w:r>
      <w:r w:rsidRPr="00CB018A">
        <w:t>ному в завданні. На час чергової відпустки і тимчасової непрацездатності надбавка не встановл</w:t>
      </w:r>
      <w:r w:rsidRPr="00CB018A">
        <w:t>ю</w:t>
      </w:r>
      <w:r w:rsidR="005F71CE" w:rsidRPr="00CB018A">
        <w:t>ється</w:t>
      </w:r>
      <w:r w:rsidR="00A9663B" w:rsidRPr="00CB018A">
        <w:t>.</w:t>
      </w:r>
    </w:p>
    <w:p w:rsidR="00A9663B" w:rsidRPr="00CB018A" w:rsidRDefault="00A9663B" w:rsidP="00793081">
      <w:pPr>
        <w:spacing w:line="240" w:lineRule="auto"/>
      </w:pPr>
    </w:p>
    <w:p w:rsidR="00A9663B" w:rsidRPr="00CB018A" w:rsidRDefault="00A9663B" w:rsidP="00793081">
      <w:pPr>
        <w:spacing w:line="240" w:lineRule="auto"/>
      </w:pPr>
    </w:p>
    <w:p w:rsidR="00BC07DE" w:rsidRPr="00CB018A" w:rsidRDefault="00BC07DE" w:rsidP="00BC07DE">
      <w:pPr>
        <w:spacing w:line="240" w:lineRule="auto"/>
        <w:ind w:left="360" w:right="200" w:firstLine="0"/>
        <w:rPr>
          <w:b/>
          <w:bCs/>
        </w:rPr>
      </w:pPr>
      <w:r w:rsidRPr="00CB018A">
        <w:rPr>
          <w:b/>
          <w:bCs/>
        </w:rPr>
        <w:t>2.3. Порядок встановлення надбавки за складність, напруженість роботи</w:t>
      </w:r>
    </w:p>
    <w:p w:rsidR="00BC07DE" w:rsidRPr="00CB018A" w:rsidRDefault="00BC07DE" w:rsidP="00BC07DE">
      <w:pPr>
        <w:spacing w:line="240" w:lineRule="auto"/>
        <w:ind w:left="360" w:right="200" w:firstLine="0"/>
      </w:pPr>
    </w:p>
    <w:p w:rsidR="002E3141" w:rsidRPr="00CB018A" w:rsidRDefault="002E3141" w:rsidP="00BC07DE">
      <w:pPr>
        <w:spacing w:line="240" w:lineRule="auto"/>
        <w:ind w:left="360" w:hanging="380"/>
      </w:pPr>
      <w:r w:rsidRPr="00CB018A">
        <w:t xml:space="preserve">2.3.1. Надбавки за складність, напруженість роботи  встановлюються </w:t>
      </w:r>
      <w:r w:rsidR="00957118" w:rsidRPr="00CB018A">
        <w:t xml:space="preserve"> директору, </w:t>
      </w:r>
      <w:r w:rsidRPr="00CB018A">
        <w:t>заступникам д</w:t>
      </w:r>
      <w:r w:rsidRPr="00CB018A">
        <w:t>и</w:t>
      </w:r>
      <w:r w:rsidRPr="00CB018A">
        <w:t>ректора, вченому секретарю, головному інженеру Інституту, керівникам підрозділів, науковим співробітникам, фахівцям і службовцям організації при досягненні стабільно високих показн</w:t>
      </w:r>
      <w:r w:rsidRPr="00CB018A">
        <w:t>и</w:t>
      </w:r>
      <w:r w:rsidRPr="00CB018A">
        <w:t>ків в роботі.</w:t>
      </w:r>
    </w:p>
    <w:p w:rsidR="00BC07DE" w:rsidRPr="00CB018A" w:rsidRDefault="00BC07DE" w:rsidP="00BC07DE">
      <w:pPr>
        <w:spacing w:line="240" w:lineRule="auto"/>
        <w:ind w:left="360" w:hanging="380"/>
      </w:pPr>
      <w:r w:rsidRPr="00CB018A">
        <w:t>2.3.</w:t>
      </w:r>
      <w:r w:rsidR="002E3141" w:rsidRPr="00CB018A">
        <w:t>2</w:t>
      </w:r>
      <w:r w:rsidRPr="00CB018A">
        <w:t>. Надбавки   за складність, напруженість роботи   можуть встановлюватися по наступних п</w:t>
      </w:r>
      <w:r w:rsidRPr="00CB018A">
        <w:t>о</w:t>
      </w:r>
      <w:r w:rsidRPr="00CB018A">
        <w:t>казниках:</w:t>
      </w:r>
    </w:p>
    <w:p w:rsidR="00BC07DE" w:rsidRPr="00CB018A" w:rsidRDefault="00BC07DE" w:rsidP="00D04DFB">
      <w:pPr>
        <w:spacing w:line="240" w:lineRule="auto"/>
        <w:ind w:firstLine="0"/>
      </w:pPr>
      <w:r w:rsidRPr="00CB018A">
        <w:t xml:space="preserve">підвищення ефективності робіт ( виконання понадпланових робіт, в тому числі </w:t>
      </w:r>
      <w:proofErr w:type="spellStart"/>
      <w:r w:rsidRPr="00CB018A">
        <w:t>госпдоговірних</w:t>
      </w:r>
      <w:proofErr w:type="spellEnd"/>
      <w:r w:rsidRPr="00CB018A">
        <w:t>, без збільшення чисельності), якісне і своєчасне виконання доручених робіт.</w:t>
      </w:r>
    </w:p>
    <w:p w:rsidR="00957118" w:rsidRPr="00CB018A" w:rsidRDefault="002E3141" w:rsidP="00957118">
      <w:pPr>
        <w:spacing w:line="240" w:lineRule="auto"/>
        <w:ind w:firstLine="0"/>
      </w:pPr>
      <w:r w:rsidRPr="00CB018A">
        <w:t>2.3.3</w:t>
      </w:r>
      <w:r w:rsidR="00BC07DE" w:rsidRPr="00CB018A">
        <w:t>. Рішення про встановлення, зміну або скасування надбавок за складність, напруженість роб</w:t>
      </w:r>
      <w:r w:rsidR="00BC07DE" w:rsidRPr="00CB018A">
        <w:t>о</w:t>
      </w:r>
      <w:r w:rsidR="00BC07DE" w:rsidRPr="00CB018A">
        <w:t>ти приймаються  директором Інституту на підставі подання керівника підрозділу і оформляються наказом   по Інституту</w:t>
      </w:r>
      <w:r w:rsidR="00957118" w:rsidRPr="00CB018A">
        <w:t>, а директору Інституту встановлюється головою секції фізико-технічних та математичних наук за поданням відділення фізики та астрономії НАН України.</w:t>
      </w:r>
    </w:p>
    <w:p w:rsidR="00BC07DE" w:rsidRPr="00CB018A" w:rsidRDefault="002E3141" w:rsidP="00957118">
      <w:pPr>
        <w:spacing w:line="240" w:lineRule="auto"/>
        <w:ind w:left="360" w:hanging="360"/>
      </w:pPr>
      <w:r w:rsidRPr="00CB018A">
        <w:t>2.3.4</w:t>
      </w:r>
      <w:r w:rsidR="00BC07DE" w:rsidRPr="00CB018A">
        <w:t>. Надбавки за складність, напруженість роботи встановлюються на термін від одного місяця до одного року.</w:t>
      </w:r>
    </w:p>
    <w:p w:rsidR="00BC07DE" w:rsidRPr="00CB018A" w:rsidRDefault="002E3141" w:rsidP="00BC07DE">
      <w:pPr>
        <w:spacing w:line="240" w:lineRule="auto"/>
        <w:ind w:left="360" w:hanging="380"/>
      </w:pPr>
      <w:r w:rsidRPr="00CB018A">
        <w:t>2.3.5</w:t>
      </w:r>
      <w:r w:rsidR="00BC07DE" w:rsidRPr="00CB018A">
        <w:t>. Надбавки за складність, напруженість роботи можуть бути скасовані достроково або розмір їх зменшений наказом   директора Інституту при погіршенні показників, за які вони були вст</w:t>
      </w:r>
      <w:r w:rsidR="00BC07DE" w:rsidRPr="00CB018A">
        <w:t>а</w:t>
      </w:r>
      <w:r w:rsidR="00BC07DE" w:rsidRPr="00CB018A">
        <w:t>новлені або за порушення трудової і виробничої дисципліни.</w:t>
      </w:r>
    </w:p>
    <w:p w:rsidR="00BC07DE" w:rsidRPr="00CB018A" w:rsidRDefault="00BC07DE" w:rsidP="00BC07DE">
      <w:pPr>
        <w:pStyle w:val="20"/>
        <w:ind w:left="360" w:hanging="380"/>
        <w:rPr>
          <w:rFonts w:ascii="Times New Roman" w:hAnsi="Times New Roman"/>
        </w:rPr>
      </w:pPr>
    </w:p>
    <w:p w:rsidR="00BC07DE" w:rsidRPr="00CB018A" w:rsidRDefault="00BC07DE" w:rsidP="00471040">
      <w:pPr>
        <w:pStyle w:val="HTML"/>
      </w:pPr>
      <w:r w:rsidRPr="00CB018A">
        <w:tab/>
      </w:r>
      <w:r w:rsidRPr="00CB018A">
        <w:tab/>
      </w:r>
    </w:p>
    <w:p w:rsidR="00C31AF4" w:rsidRPr="00CB018A" w:rsidRDefault="00C31AF4" w:rsidP="00C31AF4">
      <w:pPr>
        <w:spacing w:line="240" w:lineRule="auto"/>
        <w:ind w:left="1080" w:right="200" w:hanging="380"/>
        <w:rPr>
          <w:b/>
          <w:bCs/>
        </w:rPr>
      </w:pPr>
      <w:r w:rsidRPr="00CB018A">
        <w:rPr>
          <w:b/>
          <w:bCs/>
        </w:rPr>
        <w:t>2.4. Порядок встановлення надбавки за стаж наукової роботи</w:t>
      </w:r>
    </w:p>
    <w:p w:rsidR="00C31AF4" w:rsidRPr="00CB018A" w:rsidRDefault="00C31AF4" w:rsidP="00C31AF4">
      <w:pPr>
        <w:spacing w:line="240" w:lineRule="auto"/>
        <w:ind w:left="1080" w:right="200" w:hanging="380"/>
        <w:rPr>
          <w:b/>
          <w:bCs/>
        </w:rPr>
      </w:pPr>
    </w:p>
    <w:p w:rsidR="00E1465F" w:rsidRPr="00CB018A" w:rsidRDefault="00C31AF4" w:rsidP="00E1465F">
      <w:pPr>
        <w:spacing w:line="240" w:lineRule="auto"/>
        <w:ind w:firstLine="0"/>
      </w:pPr>
      <w:r w:rsidRPr="00CB018A">
        <w:t>2.4.1. Надбавка за стаж наукової роботи встановлюється у відповідності до вимог Порядку</w:t>
      </w:r>
      <w:r w:rsidR="00E1465F" w:rsidRPr="00CB018A">
        <w:t xml:space="preserve">          </w:t>
      </w:r>
      <w:r w:rsidRPr="00CB018A">
        <w:t>виплати надбавки за стаж наукової роботи</w:t>
      </w:r>
      <w:r w:rsidR="00E1465F" w:rsidRPr="00CB018A">
        <w:t>,</w:t>
      </w:r>
      <w:r w:rsidRPr="00CB018A">
        <w:t xml:space="preserve">  затвердженого постановою КМ Україні </w:t>
      </w:r>
      <w:r w:rsidR="00E1465F" w:rsidRPr="00CB018A">
        <w:t>від 14 квітня 2004 р. N 494 та згідно Переліку посад працівників Інституту фізики НАНУ, яким може встано</w:t>
      </w:r>
      <w:r w:rsidR="00E1465F" w:rsidRPr="00CB018A">
        <w:t>в</w:t>
      </w:r>
      <w:r w:rsidR="00E1465F" w:rsidRPr="00CB018A">
        <w:t xml:space="preserve">люватися надбавка за стаж наукової роботи, затвердженого наказом директора Інституту. </w:t>
      </w:r>
    </w:p>
    <w:p w:rsidR="00E1465F" w:rsidRPr="00CB018A" w:rsidRDefault="00E1465F" w:rsidP="00E1465F">
      <w:pPr>
        <w:spacing w:line="240" w:lineRule="auto"/>
        <w:ind w:hanging="20"/>
      </w:pPr>
    </w:p>
    <w:p w:rsidR="00C31AF4" w:rsidRPr="00CB018A" w:rsidRDefault="00C31AF4" w:rsidP="00E1465F">
      <w:pPr>
        <w:spacing w:line="240" w:lineRule="auto"/>
        <w:ind w:left="360" w:hanging="380"/>
      </w:pPr>
      <w:r w:rsidRPr="00CB018A">
        <w:t>2.4.2. Вказана надбавка встановлюється в розмірах, визначених названим вище По</w:t>
      </w:r>
      <w:r w:rsidR="00E1465F" w:rsidRPr="00CB018A">
        <w:t xml:space="preserve">рядком </w:t>
      </w:r>
      <w:r w:rsidRPr="00CB018A">
        <w:t>в зале</w:t>
      </w:r>
      <w:r w:rsidRPr="00CB018A">
        <w:t>ж</w:t>
      </w:r>
      <w:r w:rsidRPr="00CB018A">
        <w:t>ності від стажу роботи і понад інші надбавки, передбачені чинним законодавством</w:t>
      </w:r>
      <w:r w:rsidR="00E1465F" w:rsidRPr="00CB018A">
        <w:t xml:space="preserve">. </w:t>
      </w:r>
    </w:p>
    <w:p w:rsidR="00E1465F" w:rsidRPr="00CB018A" w:rsidRDefault="00E1465F" w:rsidP="00E1465F">
      <w:pPr>
        <w:spacing w:line="240" w:lineRule="auto"/>
        <w:ind w:left="360" w:hanging="380"/>
      </w:pPr>
    </w:p>
    <w:p w:rsidR="00E1465F" w:rsidRPr="00CB018A" w:rsidRDefault="00E1465F" w:rsidP="00E1465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  <w:r w:rsidRPr="00CB018A">
        <w:rPr>
          <w:rFonts w:ascii="Times New Roman" w:hAnsi="Times New Roman" w:cs="Times New Roman"/>
          <w:sz w:val="22"/>
          <w:szCs w:val="22"/>
          <w:lang w:val="uk-UA"/>
        </w:rPr>
        <w:t>2.4.3. Витрати, пов'язані  з  виплатою  надбавки  за  стаж  наукової роботи,  провадяться  у  межах  коштів,   передбачених   Інституту фізики НАН України на оплату праці.</w:t>
      </w:r>
    </w:p>
    <w:p w:rsidR="00920788" w:rsidRPr="00CB018A" w:rsidRDefault="00920788" w:rsidP="00E1465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</w:p>
    <w:p w:rsidR="00920788" w:rsidRPr="00CB018A" w:rsidRDefault="00920788" w:rsidP="0092078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lang w:val="uk-UA"/>
        </w:rPr>
      </w:pPr>
      <w:r w:rsidRPr="00CB018A">
        <w:rPr>
          <w:rFonts w:ascii="Times New Roman" w:hAnsi="Times New Roman" w:cs="Times New Roman"/>
          <w:sz w:val="22"/>
          <w:szCs w:val="22"/>
          <w:lang w:val="uk-UA"/>
        </w:rPr>
        <w:t xml:space="preserve">2.4.4. Надбавка  за  стаж  наукової роботи нараховується щомісяця виходячи з посадового  окладу  наукового  працівника  за  основним місцем  роботи.  За місцем роботи за сумісництвом надбавка за стаж наукової роботи не виплачується. </w:t>
      </w:r>
      <w:r w:rsidRPr="00CB018A">
        <w:rPr>
          <w:rFonts w:ascii="Times New Roman" w:hAnsi="Times New Roman" w:cs="Times New Roman"/>
          <w:sz w:val="22"/>
          <w:szCs w:val="22"/>
          <w:lang w:val="uk-UA"/>
        </w:rPr>
        <w:br/>
      </w:r>
      <w:bookmarkStart w:id="0" w:name="o32"/>
      <w:bookmarkEnd w:id="0"/>
      <w:r w:rsidRPr="00CB018A">
        <w:rPr>
          <w:rFonts w:ascii="Times New Roman" w:hAnsi="Times New Roman" w:cs="Times New Roman"/>
          <w:sz w:val="22"/>
          <w:szCs w:val="22"/>
          <w:lang w:val="uk-UA"/>
        </w:rPr>
        <w:t xml:space="preserve">     У разі коли науковий працівник тимчасово заміщує  відсутнього працівника,  надбавка  за  стаж  наукової  роботи нараховується до посадового окладу за основною посадою (</w:t>
      </w:r>
      <w:r w:rsidR="000A0C0F" w:rsidRPr="00CB018A">
        <w:rPr>
          <w:rFonts w:ascii="Times New Roman" w:hAnsi="Times New Roman" w:cs="Times New Roman"/>
          <w:sz w:val="22"/>
          <w:szCs w:val="22"/>
        </w:rPr>
        <w:t xml:space="preserve"> </w:t>
      </w:r>
      <w:r w:rsidR="000A0C0F" w:rsidRPr="00CB018A">
        <w:rPr>
          <w:rFonts w:ascii="Times New Roman" w:hAnsi="Times New Roman" w:cs="Times New Roman"/>
          <w:sz w:val="22"/>
          <w:szCs w:val="22"/>
          <w:lang w:val="uk-UA"/>
        </w:rPr>
        <w:t xml:space="preserve">за </w:t>
      </w:r>
      <w:r w:rsidRPr="00CB018A">
        <w:rPr>
          <w:rFonts w:ascii="Times New Roman" w:hAnsi="Times New Roman" w:cs="Times New Roman"/>
          <w:sz w:val="22"/>
          <w:szCs w:val="22"/>
          <w:lang w:val="uk-UA"/>
        </w:rPr>
        <w:t xml:space="preserve">місцем роботи). </w:t>
      </w:r>
    </w:p>
    <w:p w:rsidR="00920788" w:rsidRPr="00CB018A" w:rsidRDefault="00920788" w:rsidP="00E1465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</w:p>
    <w:p w:rsidR="00E1465F" w:rsidRPr="00CB018A" w:rsidRDefault="00E1465F" w:rsidP="00E1465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  <w:r w:rsidRPr="00CB018A">
        <w:rPr>
          <w:rFonts w:ascii="Times New Roman" w:hAnsi="Times New Roman" w:cs="Times New Roman"/>
          <w:sz w:val="22"/>
          <w:szCs w:val="22"/>
          <w:lang w:val="uk-UA"/>
        </w:rPr>
        <w:t>2.4.5. Надбавка  за  стаж  наукової  роботи виплачується  щомісяця.</w:t>
      </w:r>
    </w:p>
    <w:p w:rsidR="00E1465F" w:rsidRPr="00CB018A" w:rsidRDefault="00E1465F" w:rsidP="00E1465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</w:p>
    <w:p w:rsidR="00E1465F" w:rsidRPr="00CB018A" w:rsidRDefault="00E1465F" w:rsidP="00E1465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</w:p>
    <w:p w:rsidR="00E1465F" w:rsidRPr="00CB018A" w:rsidRDefault="00E1465F" w:rsidP="00E1465F">
      <w:pPr>
        <w:spacing w:line="240" w:lineRule="auto"/>
        <w:ind w:left="1080" w:hanging="380"/>
        <w:rPr>
          <w:b/>
          <w:bCs/>
        </w:rPr>
      </w:pPr>
      <w:r w:rsidRPr="00CB018A">
        <w:rPr>
          <w:b/>
          <w:bCs/>
        </w:rPr>
        <w:t>3. ПОРЯДОК ВСТАНОВЛЕННЯ ДОПЛАТ.</w:t>
      </w:r>
    </w:p>
    <w:p w:rsidR="00E1465F" w:rsidRPr="00CB018A" w:rsidRDefault="00E1465F" w:rsidP="00E1465F">
      <w:pPr>
        <w:spacing w:line="240" w:lineRule="auto"/>
        <w:ind w:left="1080" w:hanging="380"/>
      </w:pPr>
    </w:p>
    <w:p w:rsidR="00E1465F" w:rsidRPr="00CB018A" w:rsidRDefault="00E1465F" w:rsidP="00E1465F">
      <w:pPr>
        <w:spacing w:line="240" w:lineRule="auto"/>
        <w:ind w:left="1080" w:hanging="380"/>
      </w:pPr>
      <w:r w:rsidRPr="00CB018A">
        <w:t>Працівникам  Інституту  можуть встановлюватись такі доплати:</w:t>
      </w:r>
    </w:p>
    <w:p w:rsidR="00737B01" w:rsidRPr="00CB018A" w:rsidRDefault="00737B01" w:rsidP="00E1465F">
      <w:pPr>
        <w:spacing w:line="240" w:lineRule="auto"/>
        <w:ind w:left="1080" w:hanging="380"/>
      </w:pPr>
    </w:p>
    <w:p w:rsidR="00A9663B" w:rsidRPr="00CB018A" w:rsidRDefault="00A9663B" w:rsidP="00A9663B">
      <w:pPr>
        <w:spacing w:line="240" w:lineRule="auto"/>
        <w:ind w:firstLine="0"/>
      </w:pPr>
      <w:r w:rsidRPr="00CB018A">
        <w:lastRenderedPageBreak/>
        <w:t>за вчене звання</w:t>
      </w:r>
    </w:p>
    <w:p w:rsidR="00A9663B" w:rsidRPr="00CB018A" w:rsidRDefault="00A9663B" w:rsidP="00A9663B">
      <w:pPr>
        <w:spacing w:line="240" w:lineRule="auto"/>
        <w:ind w:firstLine="0"/>
      </w:pPr>
      <w:r w:rsidRPr="00CB018A">
        <w:t xml:space="preserve">за науковий ступінь </w:t>
      </w:r>
    </w:p>
    <w:p w:rsidR="00737B01" w:rsidRPr="00CB018A" w:rsidRDefault="00737B01" w:rsidP="00A9663B">
      <w:pPr>
        <w:spacing w:line="240" w:lineRule="auto"/>
        <w:ind w:firstLine="0"/>
      </w:pPr>
      <w:r w:rsidRPr="00CB018A">
        <w:t>за виконання обов'язків тимчасово відсутніх працівників;</w:t>
      </w:r>
    </w:p>
    <w:p w:rsidR="00737B01" w:rsidRPr="00CB018A" w:rsidRDefault="00737B01" w:rsidP="00737B01">
      <w:pPr>
        <w:spacing w:line="240" w:lineRule="auto"/>
        <w:ind w:firstLine="0"/>
      </w:pPr>
      <w:r w:rsidRPr="00CB018A">
        <w:t>за суміщення професій (посад);</w:t>
      </w:r>
    </w:p>
    <w:p w:rsidR="00737B01" w:rsidRPr="00CB018A" w:rsidRDefault="00737B01" w:rsidP="00737B01">
      <w:pPr>
        <w:spacing w:line="240" w:lineRule="auto"/>
        <w:ind w:firstLine="0"/>
      </w:pPr>
      <w:r w:rsidRPr="00CB018A">
        <w:t>за розширення   зони  обслуговування  або  збільшення  обсягу виконуваних робіт</w:t>
      </w:r>
    </w:p>
    <w:p w:rsidR="00737B01" w:rsidRPr="00CB018A" w:rsidRDefault="00737B01" w:rsidP="00737B01">
      <w:pPr>
        <w:spacing w:line="240" w:lineRule="auto"/>
        <w:ind w:firstLine="0"/>
      </w:pPr>
      <w:r w:rsidRPr="00CB018A">
        <w:t>за роботу в нічний час</w:t>
      </w:r>
    </w:p>
    <w:p w:rsidR="00737B01" w:rsidRPr="00CB018A" w:rsidRDefault="00A9663B" w:rsidP="00737B01">
      <w:pPr>
        <w:spacing w:line="240" w:lineRule="auto"/>
        <w:ind w:firstLine="0"/>
      </w:pPr>
      <w:r w:rsidRPr="00CB018A">
        <w:t>.</w:t>
      </w:r>
    </w:p>
    <w:p w:rsidR="00A9663B" w:rsidRPr="00CB018A" w:rsidRDefault="00A9663B" w:rsidP="00A9663B">
      <w:pPr>
        <w:spacing w:line="240" w:lineRule="auto"/>
        <w:ind w:left="360" w:hanging="380"/>
        <w:rPr>
          <w:b/>
          <w:bCs/>
        </w:rPr>
      </w:pPr>
      <w:r w:rsidRPr="00CB018A">
        <w:rPr>
          <w:b/>
        </w:rPr>
        <w:t>3.1.</w:t>
      </w:r>
      <w:r w:rsidRPr="00CB018A">
        <w:rPr>
          <w:b/>
          <w:bCs/>
        </w:rPr>
        <w:t xml:space="preserve"> Порядок встановлення доплат за вчене звання та науковий ступінь.</w:t>
      </w:r>
    </w:p>
    <w:p w:rsidR="00A9663B" w:rsidRPr="00CB018A" w:rsidRDefault="00A9663B" w:rsidP="00A9663B">
      <w:pPr>
        <w:spacing w:line="240" w:lineRule="auto"/>
        <w:ind w:left="360" w:hanging="380"/>
        <w:rPr>
          <w:bCs/>
        </w:rPr>
      </w:pPr>
    </w:p>
    <w:p w:rsidR="00A9663B" w:rsidRPr="00CB018A" w:rsidRDefault="00A9663B" w:rsidP="00A9663B">
      <w:pPr>
        <w:spacing w:line="240" w:lineRule="auto"/>
        <w:ind w:left="360" w:hanging="380"/>
        <w:rPr>
          <w:bCs/>
        </w:rPr>
      </w:pPr>
      <w:r w:rsidRPr="00CB018A">
        <w:rPr>
          <w:bCs/>
        </w:rPr>
        <w:t xml:space="preserve">3.1.1. Доплати за науковий ступінь встановлюються у розмірі: </w:t>
      </w:r>
    </w:p>
    <w:p w:rsidR="00A9663B" w:rsidRPr="00CB018A" w:rsidRDefault="00104A9F" w:rsidP="00A966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0"/>
      </w:pPr>
      <w:r w:rsidRPr="00CB018A">
        <w:tab/>
        <w:t>доктора наук  -  у</w:t>
      </w:r>
      <w:r w:rsidR="00A9663B" w:rsidRPr="00CB018A">
        <w:t xml:space="preserve"> розмірі 25 відсотків посадового окладу;</w:t>
      </w:r>
    </w:p>
    <w:p w:rsidR="00A9663B" w:rsidRPr="00CB018A" w:rsidRDefault="00A9663B" w:rsidP="00A966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0"/>
      </w:pPr>
      <w:r w:rsidRPr="00CB018A">
        <w:tab/>
        <w:t>кандидата наук - у розмірі 15 відсотків посадового окладу.</w:t>
      </w:r>
    </w:p>
    <w:p w:rsidR="00A9663B" w:rsidRPr="00CB018A" w:rsidRDefault="00A9663B" w:rsidP="00A966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0"/>
      </w:pPr>
    </w:p>
    <w:p w:rsidR="00A9663B" w:rsidRPr="00CB018A" w:rsidRDefault="00A9663B" w:rsidP="00A9663B">
      <w:pPr>
        <w:spacing w:line="240" w:lineRule="auto"/>
        <w:ind w:left="360" w:hanging="380"/>
        <w:rPr>
          <w:bCs/>
        </w:rPr>
      </w:pPr>
      <w:r w:rsidRPr="00CB018A">
        <w:rPr>
          <w:bCs/>
        </w:rPr>
        <w:t>3.1.2. Доплати за вчене звання встановлюються у розмірі:</w:t>
      </w:r>
    </w:p>
    <w:p w:rsidR="00A9663B" w:rsidRPr="00CB018A" w:rsidRDefault="00A9663B" w:rsidP="00A966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0"/>
      </w:pPr>
      <w:r w:rsidRPr="00CB018A">
        <w:rPr>
          <w:rFonts w:ascii="Courier New" w:hAnsi="Courier New" w:cs="Courier New"/>
          <w:color w:val="000000"/>
          <w:sz w:val="21"/>
          <w:szCs w:val="21"/>
          <w:lang w:val="ru-RU"/>
        </w:rPr>
        <w:tab/>
      </w:r>
      <w:r w:rsidRPr="00CB018A">
        <w:t>професора -  у розмірі  33  відсотки  посадового окладу;</w:t>
      </w:r>
    </w:p>
    <w:p w:rsidR="00A9663B" w:rsidRPr="00CB018A" w:rsidRDefault="00A9663B" w:rsidP="00A966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0"/>
      </w:pPr>
      <w:r w:rsidRPr="00CB018A">
        <w:t xml:space="preserve">     </w:t>
      </w:r>
      <w:r w:rsidRPr="00CB018A">
        <w:tab/>
        <w:t>старшого  наукового  співробітника  -  у розмірі 25 відсотків посадового окладу;</w:t>
      </w:r>
    </w:p>
    <w:p w:rsidR="00A9663B" w:rsidRPr="00CB018A" w:rsidRDefault="00A9663B" w:rsidP="00A9663B">
      <w:pPr>
        <w:spacing w:line="240" w:lineRule="auto"/>
        <w:ind w:left="360" w:hanging="380"/>
        <w:rPr>
          <w:bCs/>
        </w:rPr>
      </w:pPr>
    </w:p>
    <w:p w:rsidR="00A9663B" w:rsidRPr="00CB018A" w:rsidRDefault="00A9663B" w:rsidP="00A9663B">
      <w:pPr>
        <w:spacing w:line="240" w:lineRule="auto"/>
        <w:ind w:left="360" w:hanging="380"/>
        <w:rPr>
          <w:bCs/>
        </w:rPr>
      </w:pPr>
      <w:r w:rsidRPr="00CB018A">
        <w:rPr>
          <w:bCs/>
        </w:rPr>
        <w:t xml:space="preserve">3.1.3. Доплата за науковий ступінь та вчене звання встановлюється наказом директора Інституту на підставі документа про присудження наукового ступеня та присвоєння вченого звання. </w:t>
      </w:r>
    </w:p>
    <w:p w:rsidR="00737B01" w:rsidRPr="00CB018A" w:rsidRDefault="00737B01" w:rsidP="00737B01">
      <w:pPr>
        <w:spacing w:line="240" w:lineRule="auto"/>
        <w:ind w:left="360" w:hanging="380"/>
      </w:pPr>
    </w:p>
    <w:p w:rsidR="006A558E" w:rsidRPr="00CB018A" w:rsidRDefault="00737B01" w:rsidP="006A558E">
      <w:pPr>
        <w:spacing w:line="240" w:lineRule="auto"/>
        <w:ind w:left="360" w:hanging="380"/>
        <w:rPr>
          <w:b/>
          <w:bCs/>
        </w:rPr>
      </w:pPr>
      <w:r w:rsidRPr="00CB018A">
        <w:t xml:space="preserve">     </w:t>
      </w:r>
      <w:r w:rsidR="006A558E" w:rsidRPr="00CB018A">
        <w:rPr>
          <w:b/>
        </w:rPr>
        <w:t>3.</w:t>
      </w:r>
      <w:r w:rsidR="00A9663B" w:rsidRPr="00CB018A">
        <w:rPr>
          <w:b/>
        </w:rPr>
        <w:t>2</w:t>
      </w:r>
      <w:r w:rsidR="006A558E" w:rsidRPr="00CB018A">
        <w:rPr>
          <w:b/>
        </w:rPr>
        <w:t xml:space="preserve"> </w:t>
      </w:r>
      <w:r w:rsidR="006A558E" w:rsidRPr="00CB018A">
        <w:rPr>
          <w:b/>
          <w:bCs/>
        </w:rPr>
        <w:t>. Порядок встановлення доплат за суміщення професій (посад); за розширення зон о</w:t>
      </w:r>
      <w:r w:rsidR="006A558E" w:rsidRPr="00CB018A">
        <w:rPr>
          <w:b/>
          <w:bCs/>
        </w:rPr>
        <w:t>б</w:t>
      </w:r>
      <w:r w:rsidR="006A558E" w:rsidRPr="00CB018A">
        <w:rPr>
          <w:b/>
          <w:bCs/>
        </w:rPr>
        <w:t>слуговування, або збільшення обсягу виконуваних робіт; виконання обов'язків тимчас</w:t>
      </w:r>
      <w:r w:rsidR="006A558E" w:rsidRPr="00CB018A">
        <w:rPr>
          <w:b/>
          <w:bCs/>
        </w:rPr>
        <w:t>о</w:t>
      </w:r>
      <w:r w:rsidR="006A558E" w:rsidRPr="00CB018A">
        <w:rPr>
          <w:b/>
          <w:bCs/>
        </w:rPr>
        <w:t>во відсутніх працівників</w:t>
      </w:r>
    </w:p>
    <w:p w:rsidR="006A558E" w:rsidRPr="00CB018A" w:rsidRDefault="006A558E" w:rsidP="006A558E">
      <w:pPr>
        <w:spacing w:line="240" w:lineRule="auto"/>
        <w:ind w:left="360" w:hanging="380"/>
        <w:rPr>
          <w:bCs/>
        </w:rPr>
      </w:pPr>
    </w:p>
    <w:p w:rsidR="006A558E" w:rsidRPr="00CB018A" w:rsidRDefault="00A9663B" w:rsidP="006A558E">
      <w:pPr>
        <w:spacing w:line="240" w:lineRule="auto"/>
        <w:ind w:left="360" w:hanging="380"/>
      </w:pPr>
      <w:r w:rsidRPr="00CB018A">
        <w:t>3.2</w:t>
      </w:r>
      <w:r w:rsidR="006A558E" w:rsidRPr="00CB018A">
        <w:t>.1. Доплати встановлюються в розмірі до 50 % посадового окладу відсутнього працівника або за вакантною посадою та встановлюються за рахунок і в межах економії фонду заробітної плати.</w:t>
      </w:r>
    </w:p>
    <w:p w:rsidR="006A558E" w:rsidRPr="00CB018A" w:rsidRDefault="00A9663B" w:rsidP="006A558E">
      <w:pPr>
        <w:spacing w:line="240" w:lineRule="auto"/>
        <w:ind w:left="360" w:hanging="380"/>
      </w:pPr>
      <w:r w:rsidRPr="00CB018A">
        <w:t>3.2</w:t>
      </w:r>
      <w:r w:rsidR="006A558E" w:rsidRPr="00CB018A">
        <w:t>.2. Підставою для встановлення доплати є доповідна записка керівника підрозділу, згідно якої видається наказ директора  про встановлення конкретної доплати.</w:t>
      </w:r>
    </w:p>
    <w:p w:rsidR="006A558E" w:rsidRPr="00CB018A" w:rsidRDefault="00A9663B" w:rsidP="006A558E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  <w:r w:rsidRPr="00CB018A">
        <w:rPr>
          <w:rFonts w:ascii="Times New Roman" w:hAnsi="Times New Roman" w:cs="Times New Roman"/>
          <w:sz w:val="22"/>
          <w:szCs w:val="22"/>
          <w:lang w:val="uk-UA"/>
        </w:rPr>
        <w:t>3.2</w:t>
      </w:r>
      <w:r w:rsidR="006A558E" w:rsidRPr="00CB018A">
        <w:rPr>
          <w:rFonts w:ascii="Times New Roman" w:hAnsi="Times New Roman" w:cs="Times New Roman"/>
          <w:sz w:val="22"/>
          <w:szCs w:val="22"/>
          <w:lang w:val="uk-UA"/>
        </w:rPr>
        <w:t>.3. Зазначені види доплат не встановлюються  директору Інституту та його  заступникам,   кер</w:t>
      </w:r>
      <w:r w:rsidR="006A558E" w:rsidRPr="00CB018A">
        <w:rPr>
          <w:rFonts w:ascii="Times New Roman" w:hAnsi="Times New Roman" w:cs="Times New Roman"/>
          <w:sz w:val="22"/>
          <w:szCs w:val="22"/>
          <w:lang w:val="uk-UA"/>
        </w:rPr>
        <w:t>і</w:t>
      </w:r>
      <w:r w:rsidR="006A558E" w:rsidRPr="00CB018A">
        <w:rPr>
          <w:rFonts w:ascii="Times New Roman" w:hAnsi="Times New Roman" w:cs="Times New Roman"/>
          <w:sz w:val="22"/>
          <w:szCs w:val="22"/>
          <w:lang w:val="uk-UA"/>
        </w:rPr>
        <w:t>вникам   структурних   підрозділів  та  їх заступникам.</w:t>
      </w:r>
    </w:p>
    <w:p w:rsidR="00737B01" w:rsidRPr="00CB018A" w:rsidRDefault="00737B01" w:rsidP="00737B01">
      <w:pPr>
        <w:spacing w:line="240" w:lineRule="auto"/>
        <w:ind w:left="360" w:hanging="380"/>
        <w:rPr>
          <w:b/>
        </w:rPr>
      </w:pPr>
    </w:p>
    <w:p w:rsidR="00692DD4" w:rsidRPr="00CB018A" w:rsidRDefault="00692DD4" w:rsidP="00737B01">
      <w:pPr>
        <w:spacing w:line="240" w:lineRule="auto"/>
        <w:ind w:left="360" w:hanging="380"/>
        <w:rPr>
          <w:bCs/>
        </w:rPr>
      </w:pPr>
    </w:p>
    <w:p w:rsidR="00692DD4" w:rsidRPr="00CB018A" w:rsidRDefault="00692DD4" w:rsidP="00737B01">
      <w:pPr>
        <w:spacing w:line="240" w:lineRule="auto"/>
        <w:ind w:left="360" w:hanging="380"/>
        <w:rPr>
          <w:b/>
          <w:bCs/>
        </w:rPr>
      </w:pPr>
      <w:r w:rsidRPr="00CB018A">
        <w:rPr>
          <w:b/>
          <w:bCs/>
        </w:rPr>
        <w:t>Працівникам Інституту встановлюються також:</w:t>
      </w:r>
    </w:p>
    <w:p w:rsidR="006A558E" w:rsidRPr="00CB018A" w:rsidRDefault="006A558E" w:rsidP="00737B01">
      <w:pPr>
        <w:spacing w:line="240" w:lineRule="auto"/>
        <w:ind w:left="360" w:hanging="380"/>
      </w:pPr>
    </w:p>
    <w:p w:rsidR="00737B01" w:rsidRPr="00CB018A" w:rsidRDefault="00F65C39" w:rsidP="00F65C39">
      <w:pPr>
        <w:numPr>
          <w:ilvl w:val="0"/>
          <w:numId w:val="9"/>
        </w:numPr>
        <w:spacing w:line="240" w:lineRule="auto"/>
      </w:pPr>
      <w:r w:rsidRPr="00CB018A">
        <w:t xml:space="preserve">доплати </w:t>
      </w:r>
      <w:r w:rsidR="00737B01" w:rsidRPr="00CB018A">
        <w:t xml:space="preserve"> у   розмірі  до  40  відсотків  годинної  тарифної  ставки</w:t>
      </w:r>
      <w:r w:rsidRPr="00CB018A">
        <w:t xml:space="preserve"> </w:t>
      </w:r>
      <w:r w:rsidR="00737B01" w:rsidRPr="00CB018A">
        <w:t>(посадового окладу) за роботу в нічний час за кожну годину  роботи</w:t>
      </w:r>
      <w:r w:rsidRPr="00CB018A">
        <w:t xml:space="preserve">  </w:t>
      </w:r>
      <w:r w:rsidR="00737B01" w:rsidRPr="00CB018A">
        <w:t>з 10 години вечора до 6 години ранку;</w:t>
      </w:r>
    </w:p>
    <w:p w:rsidR="00E1465F" w:rsidRPr="00CB018A" w:rsidRDefault="00E1465F" w:rsidP="00F65C39">
      <w:pPr>
        <w:numPr>
          <w:ilvl w:val="0"/>
          <w:numId w:val="9"/>
        </w:numPr>
        <w:spacing w:line="240" w:lineRule="auto"/>
      </w:pPr>
      <w:r w:rsidRPr="00CB018A">
        <w:t>надбавки водіям автомобілів за класність у таких розмірах: 2</w:t>
      </w:r>
      <w:r w:rsidR="00F65C39" w:rsidRPr="00CB018A">
        <w:t>-го</w:t>
      </w:r>
      <w:r w:rsidRPr="00CB018A">
        <w:t xml:space="preserve"> класу</w:t>
      </w:r>
      <w:r w:rsidR="00F65C39" w:rsidRPr="00CB018A">
        <w:t xml:space="preserve"> —</w:t>
      </w:r>
      <w:r w:rsidRPr="00CB018A">
        <w:t xml:space="preserve"> 10 відсотків, 1</w:t>
      </w:r>
      <w:r w:rsidR="00F65C39" w:rsidRPr="00CB018A">
        <w:t>-го</w:t>
      </w:r>
      <w:r w:rsidRPr="00CB018A">
        <w:t xml:space="preserve"> класу</w:t>
      </w:r>
      <w:r w:rsidR="00F65C39" w:rsidRPr="00CB018A">
        <w:t xml:space="preserve"> —</w:t>
      </w:r>
      <w:r w:rsidRPr="00CB018A">
        <w:t xml:space="preserve"> 25 відсотків установленої тарифної ставки за відпрацьован</w:t>
      </w:r>
      <w:r w:rsidR="00F65C39" w:rsidRPr="00CB018A">
        <w:t>ий час</w:t>
      </w:r>
      <w:r w:rsidRPr="00CB018A">
        <w:t>;</w:t>
      </w:r>
    </w:p>
    <w:p w:rsidR="00E1465F" w:rsidRPr="00CB018A" w:rsidRDefault="00E1465F" w:rsidP="00F65C39">
      <w:pPr>
        <w:numPr>
          <w:ilvl w:val="0"/>
          <w:numId w:val="9"/>
        </w:numPr>
        <w:spacing w:line="240" w:lineRule="auto"/>
      </w:pPr>
      <w:r w:rsidRPr="00CB018A">
        <w:t>доплати водіям автомобілів за ненормований робочий день у розмірі 25% тарифної ставки за відпрацьований час;</w:t>
      </w:r>
    </w:p>
    <w:p w:rsidR="00F65C39" w:rsidRPr="00CB018A" w:rsidRDefault="00F65C39" w:rsidP="00F65C39">
      <w:pPr>
        <w:numPr>
          <w:ilvl w:val="0"/>
          <w:numId w:val="9"/>
        </w:numPr>
        <w:spacing w:line="240" w:lineRule="auto"/>
      </w:pPr>
      <w:r w:rsidRPr="00CB018A">
        <w:t>щомісячні оклади прибиральників приміщень, які використовують дезінфікуючі зас</w:t>
      </w:r>
      <w:r w:rsidRPr="00CB018A">
        <w:t>о</w:t>
      </w:r>
      <w:r w:rsidRPr="00CB018A">
        <w:t>би, а також тих, що зайняті прибиранням туалетів, підвищуються на 10 відсотків.</w:t>
      </w:r>
    </w:p>
    <w:p w:rsidR="00F65C39" w:rsidRPr="00CB018A" w:rsidRDefault="00F65C39" w:rsidP="00F65C39">
      <w:pPr>
        <w:spacing w:line="240" w:lineRule="auto"/>
        <w:ind w:left="360" w:firstLine="0"/>
      </w:pPr>
    </w:p>
    <w:p w:rsidR="00194FD3" w:rsidRPr="00CB018A" w:rsidRDefault="00194FD3" w:rsidP="00194FD3">
      <w:pPr>
        <w:spacing w:line="240" w:lineRule="auto"/>
        <w:jc w:val="both"/>
        <w:rPr>
          <w:sz w:val="24"/>
          <w:szCs w:val="24"/>
        </w:rPr>
      </w:pPr>
    </w:p>
    <w:p w:rsidR="00194FD3" w:rsidRPr="00920788" w:rsidRDefault="00194FD3" w:rsidP="00194FD3">
      <w:pPr>
        <w:spacing w:line="240" w:lineRule="auto"/>
        <w:jc w:val="both"/>
      </w:pPr>
      <w:r w:rsidRPr="00CB018A">
        <w:t>Дане Положення діє до його скасування.</w:t>
      </w:r>
    </w:p>
    <w:p w:rsidR="00CC04BC" w:rsidRDefault="00CC04BC" w:rsidP="00CC04BC">
      <w:pPr>
        <w:spacing w:line="240" w:lineRule="auto"/>
        <w:ind w:left="40" w:firstLine="680"/>
        <w:jc w:val="both"/>
        <w:rPr>
          <w:sz w:val="24"/>
          <w:szCs w:val="24"/>
        </w:rPr>
      </w:pPr>
    </w:p>
    <w:p w:rsidR="00374D2C" w:rsidRPr="00CC04BC" w:rsidRDefault="00374D2C" w:rsidP="00F64C41">
      <w:pPr>
        <w:spacing w:line="240" w:lineRule="auto"/>
        <w:ind w:left="5520" w:right="2200" w:firstLine="0"/>
        <w:jc w:val="both"/>
        <w:rPr>
          <w:sz w:val="24"/>
          <w:szCs w:val="24"/>
        </w:rPr>
      </w:pPr>
    </w:p>
    <w:sectPr w:rsidR="00374D2C" w:rsidRPr="00CC04BC" w:rsidSect="0060565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C6" w:rsidRDefault="000559C6">
      <w:r>
        <w:separator/>
      </w:r>
    </w:p>
  </w:endnote>
  <w:endnote w:type="continuationSeparator" w:id="0">
    <w:p w:rsidR="000559C6" w:rsidRDefault="00055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A7" w:rsidRDefault="005607B3" w:rsidP="000F25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30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30A7" w:rsidRDefault="000930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A7" w:rsidRDefault="005607B3" w:rsidP="000F25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30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091F">
      <w:rPr>
        <w:rStyle w:val="a6"/>
        <w:noProof/>
      </w:rPr>
      <w:t>4</w:t>
    </w:r>
    <w:r>
      <w:rPr>
        <w:rStyle w:val="a6"/>
      </w:rPr>
      <w:fldChar w:fldCharType="end"/>
    </w:r>
  </w:p>
  <w:p w:rsidR="000930A7" w:rsidRDefault="000930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C6" w:rsidRDefault="000559C6">
      <w:r>
        <w:separator/>
      </w:r>
    </w:p>
  </w:footnote>
  <w:footnote w:type="continuationSeparator" w:id="0">
    <w:p w:rsidR="000559C6" w:rsidRDefault="00055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DE3E3E"/>
    <w:multiLevelType w:val="hybridMultilevel"/>
    <w:tmpl w:val="76A62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CE0B1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F6804A7"/>
    <w:multiLevelType w:val="hybridMultilevel"/>
    <w:tmpl w:val="3A787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74566"/>
    <w:multiLevelType w:val="hybridMultilevel"/>
    <w:tmpl w:val="A26487F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D571E9"/>
    <w:multiLevelType w:val="hybridMultilevel"/>
    <w:tmpl w:val="926CD1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02E1CEA">
      <w:numFmt w:val="bullet"/>
      <w:lvlText w:val="•"/>
      <w:lvlJc w:val="left"/>
      <w:pPr>
        <w:ind w:left="2640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0F8713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9F14EAF"/>
    <w:multiLevelType w:val="multilevel"/>
    <w:tmpl w:val="0C0A3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8B7568E"/>
    <w:multiLevelType w:val="hybridMultilevel"/>
    <w:tmpl w:val="929CE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C343BD"/>
    <w:multiLevelType w:val="multilevel"/>
    <w:tmpl w:val="D494F1E8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7CBC0FCF"/>
    <w:multiLevelType w:val="multilevel"/>
    <w:tmpl w:val="5F4A3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11">
    <w:nsid w:val="7F6B135F"/>
    <w:multiLevelType w:val="hybridMultilevel"/>
    <w:tmpl w:val="90C09F9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41"/>
    <w:rsid w:val="000174EF"/>
    <w:rsid w:val="000559C6"/>
    <w:rsid w:val="000930A7"/>
    <w:rsid w:val="000A0C0F"/>
    <w:rsid w:val="000B52FB"/>
    <w:rsid w:val="000D47E8"/>
    <w:rsid w:val="000F25F5"/>
    <w:rsid w:val="000F2D4D"/>
    <w:rsid w:val="00104A9F"/>
    <w:rsid w:val="00107E44"/>
    <w:rsid w:val="00121C94"/>
    <w:rsid w:val="00127B83"/>
    <w:rsid w:val="00136809"/>
    <w:rsid w:val="00136928"/>
    <w:rsid w:val="001426B3"/>
    <w:rsid w:val="00147FCC"/>
    <w:rsid w:val="00160230"/>
    <w:rsid w:val="00160793"/>
    <w:rsid w:val="00170B36"/>
    <w:rsid w:val="00181AB5"/>
    <w:rsid w:val="00194FD3"/>
    <w:rsid w:val="001A2351"/>
    <w:rsid w:val="001F2C4D"/>
    <w:rsid w:val="0020476A"/>
    <w:rsid w:val="00207802"/>
    <w:rsid w:val="00234B2F"/>
    <w:rsid w:val="002564A0"/>
    <w:rsid w:val="00296853"/>
    <w:rsid w:val="002A6918"/>
    <w:rsid w:val="002E3141"/>
    <w:rsid w:val="002E566B"/>
    <w:rsid w:val="00352B18"/>
    <w:rsid w:val="0036091F"/>
    <w:rsid w:val="00374D2C"/>
    <w:rsid w:val="00392892"/>
    <w:rsid w:val="003A36D4"/>
    <w:rsid w:val="003C6085"/>
    <w:rsid w:val="003D5CD6"/>
    <w:rsid w:val="003E371C"/>
    <w:rsid w:val="003E5926"/>
    <w:rsid w:val="003E64F3"/>
    <w:rsid w:val="00401FC6"/>
    <w:rsid w:val="0040780B"/>
    <w:rsid w:val="00407DD5"/>
    <w:rsid w:val="0041771E"/>
    <w:rsid w:val="00425A02"/>
    <w:rsid w:val="0045481D"/>
    <w:rsid w:val="00465278"/>
    <w:rsid w:val="00471040"/>
    <w:rsid w:val="00471747"/>
    <w:rsid w:val="004804D4"/>
    <w:rsid w:val="004B3CB4"/>
    <w:rsid w:val="004C4455"/>
    <w:rsid w:val="004D6D25"/>
    <w:rsid w:val="004E5C87"/>
    <w:rsid w:val="00500BAF"/>
    <w:rsid w:val="00505E56"/>
    <w:rsid w:val="00521F21"/>
    <w:rsid w:val="005225F0"/>
    <w:rsid w:val="00547086"/>
    <w:rsid w:val="005607B3"/>
    <w:rsid w:val="00563D20"/>
    <w:rsid w:val="005829CA"/>
    <w:rsid w:val="00590E14"/>
    <w:rsid w:val="00597851"/>
    <w:rsid w:val="005A4546"/>
    <w:rsid w:val="005A6026"/>
    <w:rsid w:val="005D69FB"/>
    <w:rsid w:val="005E0BB7"/>
    <w:rsid w:val="005F2EDA"/>
    <w:rsid w:val="005F3DB3"/>
    <w:rsid w:val="005F71CE"/>
    <w:rsid w:val="00605656"/>
    <w:rsid w:val="00655DEB"/>
    <w:rsid w:val="00656E14"/>
    <w:rsid w:val="006761A6"/>
    <w:rsid w:val="00684DD6"/>
    <w:rsid w:val="00692DD4"/>
    <w:rsid w:val="006A558E"/>
    <w:rsid w:val="006D7843"/>
    <w:rsid w:val="00712365"/>
    <w:rsid w:val="00730C28"/>
    <w:rsid w:val="00734309"/>
    <w:rsid w:val="00736DA2"/>
    <w:rsid w:val="00737B01"/>
    <w:rsid w:val="0074242F"/>
    <w:rsid w:val="00793081"/>
    <w:rsid w:val="00800A91"/>
    <w:rsid w:val="008055CA"/>
    <w:rsid w:val="00822DDA"/>
    <w:rsid w:val="00837D4A"/>
    <w:rsid w:val="00852EAD"/>
    <w:rsid w:val="008C0F1F"/>
    <w:rsid w:val="008D5D34"/>
    <w:rsid w:val="008F07C3"/>
    <w:rsid w:val="009104BE"/>
    <w:rsid w:val="00920788"/>
    <w:rsid w:val="009361F1"/>
    <w:rsid w:val="00957118"/>
    <w:rsid w:val="009752DC"/>
    <w:rsid w:val="00A05361"/>
    <w:rsid w:val="00A24B60"/>
    <w:rsid w:val="00A24EFC"/>
    <w:rsid w:val="00A25CF5"/>
    <w:rsid w:val="00A323D8"/>
    <w:rsid w:val="00A45467"/>
    <w:rsid w:val="00A50980"/>
    <w:rsid w:val="00A54C6B"/>
    <w:rsid w:val="00A57B52"/>
    <w:rsid w:val="00A77DCE"/>
    <w:rsid w:val="00A9663B"/>
    <w:rsid w:val="00AA26AB"/>
    <w:rsid w:val="00AB6DB5"/>
    <w:rsid w:val="00AD7436"/>
    <w:rsid w:val="00AF2056"/>
    <w:rsid w:val="00B11D9E"/>
    <w:rsid w:val="00B501F6"/>
    <w:rsid w:val="00BC07DE"/>
    <w:rsid w:val="00BD4E84"/>
    <w:rsid w:val="00BD5A7D"/>
    <w:rsid w:val="00BF5E3D"/>
    <w:rsid w:val="00C31AF4"/>
    <w:rsid w:val="00C5627B"/>
    <w:rsid w:val="00C72797"/>
    <w:rsid w:val="00C7574A"/>
    <w:rsid w:val="00CA37D5"/>
    <w:rsid w:val="00CA4098"/>
    <w:rsid w:val="00CB018A"/>
    <w:rsid w:val="00CC04BC"/>
    <w:rsid w:val="00CD5EA7"/>
    <w:rsid w:val="00CF6DFC"/>
    <w:rsid w:val="00D04DFB"/>
    <w:rsid w:val="00D569CC"/>
    <w:rsid w:val="00D75ED4"/>
    <w:rsid w:val="00D955CF"/>
    <w:rsid w:val="00DA50BE"/>
    <w:rsid w:val="00DC6C64"/>
    <w:rsid w:val="00DF65B6"/>
    <w:rsid w:val="00E06511"/>
    <w:rsid w:val="00E1465F"/>
    <w:rsid w:val="00E375CF"/>
    <w:rsid w:val="00E93B5A"/>
    <w:rsid w:val="00EA00C5"/>
    <w:rsid w:val="00EA2457"/>
    <w:rsid w:val="00EA3C31"/>
    <w:rsid w:val="00EE5F48"/>
    <w:rsid w:val="00EF758C"/>
    <w:rsid w:val="00F12C1A"/>
    <w:rsid w:val="00F15348"/>
    <w:rsid w:val="00F15DC8"/>
    <w:rsid w:val="00F40B3C"/>
    <w:rsid w:val="00F64C41"/>
    <w:rsid w:val="00F65C39"/>
    <w:rsid w:val="00F95B38"/>
    <w:rsid w:val="00FC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C41"/>
    <w:pPr>
      <w:widowControl w:val="0"/>
      <w:autoSpaceDE w:val="0"/>
      <w:autoSpaceDN w:val="0"/>
      <w:adjustRightInd w:val="0"/>
      <w:spacing w:line="300" w:lineRule="auto"/>
      <w:ind w:firstLine="360"/>
    </w:pPr>
    <w:rPr>
      <w:sz w:val="22"/>
      <w:szCs w:val="22"/>
      <w:lang w:val="uk-UA"/>
    </w:rPr>
  </w:style>
  <w:style w:type="paragraph" w:styleId="1">
    <w:name w:val="heading 1"/>
    <w:basedOn w:val="a"/>
    <w:next w:val="a"/>
    <w:qFormat/>
    <w:rsid w:val="00AA26AB"/>
    <w:pPr>
      <w:keepNext/>
      <w:widowControl/>
      <w:adjustRightInd/>
      <w:spacing w:before="20" w:line="240" w:lineRule="auto"/>
      <w:ind w:firstLine="0"/>
      <w:jc w:val="center"/>
      <w:outlineLvl w:val="0"/>
    </w:pPr>
    <w:rPr>
      <w:rFonts w:ascii="Antiqua" w:hAnsi="Antiqua" w:cs="Antiqua"/>
      <w:b/>
      <w:bCs/>
      <w:sz w:val="24"/>
      <w:szCs w:val="24"/>
    </w:rPr>
  </w:style>
  <w:style w:type="paragraph" w:styleId="3">
    <w:name w:val="heading 3"/>
    <w:basedOn w:val="a"/>
    <w:next w:val="a"/>
    <w:qFormat/>
    <w:rsid w:val="00975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">
    <w:name w:val="zagolovok"/>
    <w:basedOn w:val="a"/>
    <w:rsid w:val="00181AB5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  <w:lang w:val="ru-RU"/>
    </w:rPr>
  </w:style>
  <w:style w:type="paragraph" w:customStyle="1" w:styleId="normaltext">
    <w:name w:val="normaltext"/>
    <w:basedOn w:val="a"/>
    <w:rsid w:val="00181AB5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  <w:lang w:val="ru-RU"/>
    </w:rPr>
  </w:style>
  <w:style w:type="paragraph" w:styleId="2">
    <w:name w:val="Body Text 2"/>
    <w:basedOn w:val="a"/>
    <w:rsid w:val="00AA26AB"/>
    <w:pPr>
      <w:widowControl/>
      <w:adjustRightInd/>
      <w:spacing w:before="20" w:line="240" w:lineRule="auto"/>
      <w:ind w:firstLine="0"/>
      <w:jc w:val="center"/>
    </w:pPr>
    <w:rPr>
      <w:rFonts w:ascii="Antiqua" w:hAnsi="Antiqua" w:cs="Antiqua"/>
      <w:sz w:val="24"/>
      <w:szCs w:val="24"/>
    </w:rPr>
  </w:style>
  <w:style w:type="paragraph" w:styleId="20">
    <w:name w:val="Body Text Indent 2"/>
    <w:basedOn w:val="a"/>
    <w:rsid w:val="00AA26AB"/>
    <w:pPr>
      <w:widowControl/>
      <w:adjustRightInd/>
      <w:spacing w:before="20" w:line="240" w:lineRule="auto"/>
      <w:ind w:firstLine="720"/>
      <w:jc w:val="both"/>
    </w:pPr>
    <w:rPr>
      <w:rFonts w:ascii="Antiqua" w:hAnsi="Antiqua" w:cs="Antiqua"/>
      <w:sz w:val="24"/>
      <w:szCs w:val="24"/>
    </w:rPr>
  </w:style>
  <w:style w:type="paragraph" w:styleId="30">
    <w:name w:val="Body Text Indent 3"/>
    <w:basedOn w:val="a"/>
    <w:rsid w:val="00AA26AB"/>
    <w:pPr>
      <w:widowControl/>
      <w:tabs>
        <w:tab w:val="left" w:pos="0"/>
      </w:tabs>
      <w:adjustRightInd/>
      <w:spacing w:before="20" w:line="240" w:lineRule="auto"/>
      <w:ind w:left="720" w:firstLine="0"/>
      <w:jc w:val="both"/>
    </w:pPr>
    <w:rPr>
      <w:rFonts w:ascii="Arial" w:hAnsi="Arial" w:cs="Arial"/>
      <w:b/>
      <w:bCs/>
      <w:sz w:val="24"/>
      <w:szCs w:val="24"/>
    </w:rPr>
  </w:style>
  <w:style w:type="paragraph" w:styleId="a3">
    <w:name w:val="Body Text Indent"/>
    <w:basedOn w:val="a"/>
    <w:rsid w:val="00425A02"/>
    <w:pPr>
      <w:spacing w:after="120"/>
      <w:ind w:left="283"/>
    </w:pPr>
  </w:style>
  <w:style w:type="paragraph" w:styleId="a4">
    <w:name w:val="Balloon Text"/>
    <w:basedOn w:val="a"/>
    <w:semiHidden/>
    <w:rsid w:val="0074242F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C04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04BC"/>
  </w:style>
  <w:style w:type="paragraph" w:styleId="HTML">
    <w:name w:val="HTML Preformatted"/>
    <w:basedOn w:val="a"/>
    <w:link w:val="HTML0"/>
    <w:uiPriority w:val="99"/>
    <w:rsid w:val="009361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</w:pPr>
    <w:rPr>
      <w:rFonts w:ascii="Courier New" w:hAnsi="Courier New" w:cs="Courier New"/>
      <w:sz w:val="20"/>
      <w:szCs w:val="20"/>
      <w:lang w:val="ru-RU"/>
    </w:rPr>
  </w:style>
  <w:style w:type="character" w:styleId="a7">
    <w:name w:val="Hyperlink"/>
    <w:basedOn w:val="a0"/>
    <w:rsid w:val="00737B01"/>
    <w:rPr>
      <w:strike w:val="0"/>
      <w:dstrike w:val="0"/>
      <w:color w:val="0260D0"/>
      <w:u w:val="none"/>
      <w:effect w:val="none"/>
    </w:rPr>
  </w:style>
  <w:style w:type="character" w:customStyle="1" w:styleId="HTML0">
    <w:name w:val="Стандартный HTML Знак"/>
    <w:basedOn w:val="a0"/>
    <w:link w:val="HTML"/>
    <w:uiPriority w:val="99"/>
    <w:rsid w:val="00920788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</vt:lpstr>
    </vt:vector>
  </TitlesOfParts>
  <Company>SMA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Admin</dc:creator>
  <cp:lastModifiedBy>Poroshin</cp:lastModifiedBy>
  <cp:revision>9</cp:revision>
  <cp:lastPrinted>2007-03-25T16:56:00Z</cp:lastPrinted>
  <dcterms:created xsi:type="dcterms:W3CDTF">2017-11-30T14:50:00Z</dcterms:created>
  <dcterms:modified xsi:type="dcterms:W3CDTF">2018-10-08T08:49:00Z</dcterms:modified>
</cp:coreProperties>
</file>